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64032" w14:textId="77777777" w:rsidR="00B57145" w:rsidRDefault="00B57145" w:rsidP="00B30E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46D675" w14:textId="19064709" w:rsidR="00DC520E" w:rsidRPr="00C953B5" w:rsidRDefault="00DC520E" w:rsidP="00DC520E">
      <w:pPr>
        <w:widowControl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November 1, 2021</w:t>
      </w:r>
    </w:p>
    <w:p w14:paraId="07A0B057" w14:textId="77777777" w:rsidR="00C953B5" w:rsidRPr="00C953B5" w:rsidRDefault="00C953B5" w:rsidP="00C953B5">
      <w:pPr>
        <w:widowControl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14:paraId="3A99BC11" w14:textId="77777777" w:rsidR="00C953B5" w:rsidRPr="00C953B5" w:rsidRDefault="00C953B5" w:rsidP="00C953B5">
      <w:pPr>
        <w:widowControl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14:paraId="0A3FFD48" w14:textId="00CB6182" w:rsidR="00F81CF4" w:rsidRPr="00F81CF4" w:rsidRDefault="00F81CF4" w:rsidP="00F81CF4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F81CF4">
        <w:rPr>
          <w:rFonts w:ascii="Times New Roman" w:eastAsia="MS Mincho" w:hAnsi="Times New Roman" w:cs="Times New Roman"/>
          <w:sz w:val="24"/>
          <w:szCs w:val="24"/>
        </w:rPr>
        <w:t>Public Utility Commission of Texas</w:t>
      </w:r>
      <w:r w:rsidR="00DC520E">
        <w:rPr>
          <w:rFonts w:ascii="Times New Roman" w:eastAsia="MS Mincho" w:hAnsi="Times New Roman" w:cs="Times New Roman"/>
          <w:sz w:val="24"/>
          <w:szCs w:val="24"/>
        </w:rPr>
        <w:tab/>
      </w:r>
      <w:r w:rsidR="00DC520E">
        <w:rPr>
          <w:rFonts w:ascii="Times New Roman" w:eastAsia="MS Mincho" w:hAnsi="Times New Roman" w:cs="Times New Roman"/>
          <w:sz w:val="24"/>
          <w:szCs w:val="24"/>
        </w:rPr>
        <w:tab/>
      </w:r>
      <w:r w:rsidR="00DC520E">
        <w:rPr>
          <w:rFonts w:ascii="Times New Roman" w:eastAsia="MS Mincho" w:hAnsi="Times New Roman" w:cs="Times New Roman"/>
          <w:sz w:val="24"/>
          <w:szCs w:val="24"/>
        </w:rPr>
        <w:tab/>
      </w:r>
      <w:r w:rsidR="00DC520E">
        <w:rPr>
          <w:rFonts w:ascii="Times New Roman" w:eastAsia="MS Mincho" w:hAnsi="Times New Roman" w:cs="Times New Roman"/>
          <w:sz w:val="24"/>
          <w:szCs w:val="24"/>
        </w:rPr>
        <w:tab/>
      </w:r>
      <w:r w:rsidR="00DC520E">
        <w:rPr>
          <w:rFonts w:ascii="Times New Roman" w:eastAsia="MS Mincho" w:hAnsi="Times New Roman" w:cs="Times New Roman"/>
          <w:sz w:val="24"/>
          <w:szCs w:val="24"/>
        </w:rPr>
        <w:tab/>
      </w:r>
      <w:r w:rsidR="00DC520E">
        <w:rPr>
          <w:rFonts w:ascii="Times New Roman" w:eastAsia="MS Mincho" w:hAnsi="Times New Roman" w:cs="Times New Roman"/>
          <w:sz w:val="24"/>
          <w:szCs w:val="24"/>
        </w:rPr>
        <w:tab/>
      </w:r>
      <w:r w:rsidR="00DC520E">
        <w:rPr>
          <w:rFonts w:ascii="Times New Roman" w:eastAsia="MS Mincho" w:hAnsi="Times New Roman" w:cs="Times New Roman"/>
          <w:sz w:val="24"/>
          <w:szCs w:val="24"/>
        </w:rPr>
        <w:tab/>
      </w:r>
      <w:r w:rsidR="00DC520E" w:rsidRPr="00B30ED1">
        <w:rPr>
          <w:rFonts w:ascii="Times New Roman" w:eastAsia="MS Mincho" w:hAnsi="Times New Roman" w:cs="Times New Roman"/>
          <w:i/>
          <w:sz w:val="24"/>
          <w:szCs w:val="24"/>
        </w:rPr>
        <w:t>Via e-Filing</w:t>
      </w:r>
    </w:p>
    <w:p w14:paraId="53E47997" w14:textId="77777777" w:rsidR="00F81CF4" w:rsidRPr="00F81CF4" w:rsidRDefault="00F81CF4" w:rsidP="00F81CF4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F81CF4">
        <w:rPr>
          <w:rFonts w:ascii="Times New Roman" w:eastAsia="MS Mincho" w:hAnsi="Times New Roman" w:cs="Times New Roman"/>
          <w:sz w:val="24"/>
          <w:szCs w:val="24"/>
        </w:rPr>
        <w:t>Central Records</w:t>
      </w:r>
    </w:p>
    <w:p w14:paraId="3CFCE8EF" w14:textId="77777777" w:rsidR="000D461B" w:rsidRDefault="00F81CF4" w:rsidP="00F81CF4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F81CF4">
        <w:rPr>
          <w:rFonts w:ascii="Times New Roman" w:eastAsia="MS Mincho" w:hAnsi="Times New Roman" w:cs="Times New Roman"/>
          <w:sz w:val="24"/>
          <w:szCs w:val="24"/>
        </w:rPr>
        <w:t xml:space="preserve">1701 N Congress </w:t>
      </w:r>
    </w:p>
    <w:p w14:paraId="7F1965CD" w14:textId="4D80F715" w:rsidR="00F81CF4" w:rsidRPr="00F81CF4" w:rsidRDefault="00F81CF4" w:rsidP="00F81CF4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F81CF4">
        <w:rPr>
          <w:rFonts w:ascii="Times New Roman" w:eastAsia="MS Mincho" w:hAnsi="Times New Roman" w:cs="Times New Roman"/>
          <w:sz w:val="24"/>
          <w:szCs w:val="24"/>
        </w:rPr>
        <w:t>PO Box 13326</w:t>
      </w:r>
      <w:bookmarkStart w:id="0" w:name="_GoBack"/>
      <w:bookmarkEnd w:id="0"/>
    </w:p>
    <w:p w14:paraId="7FF3AD7E" w14:textId="371DA2A6" w:rsidR="00C953B5" w:rsidRPr="00C953B5" w:rsidRDefault="00F81CF4" w:rsidP="00F81CF4">
      <w:pPr>
        <w:widowControl/>
        <w:spacing w:after="0" w:line="240" w:lineRule="auto"/>
        <w:rPr>
          <w:rFonts w:ascii="Times New Roman" w:eastAsia="MS Mincho" w:hAnsi="Times New Roman" w:cs="Times New Roman"/>
          <w:i/>
          <w:sz w:val="24"/>
          <w:szCs w:val="24"/>
        </w:rPr>
      </w:pPr>
      <w:r w:rsidRPr="00F81CF4">
        <w:rPr>
          <w:rFonts w:ascii="Times New Roman" w:eastAsia="MS Mincho" w:hAnsi="Times New Roman" w:cs="Times New Roman"/>
          <w:sz w:val="24"/>
          <w:szCs w:val="24"/>
        </w:rPr>
        <w:t>Austin, Texas 78711-3326</w:t>
      </w:r>
      <w:r w:rsidR="00B30ED1">
        <w:rPr>
          <w:rFonts w:ascii="Times New Roman" w:eastAsia="MS Mincho" w:hAnsi="Times New Roman" w:cs="Times New Roman"/>
          <w:sz w:val="24"/>
          <w:szCs w:val="24"/>
        </w:rPr>
        <w:tab/>
      </w:r>
      <w:r w:rsidR="00B30ED1">
        <w:rPr>
          <w:rFonts w:ascii="Times New Roman" w:eastAsia="MS Mincho" w:hAnsi="Times New Roman" w:cs="Times New Roman"/>
          <w:sz w:val="24"/>
          <w:szCs w:val="24"/>
        </w:rPr>
        <w:tab/>
      </w:r>
      <w:r w:rsidR="00B30ED1">
        <w:rPr>
          <w:rFonts w:ascii="Times New Roman" w:eastAsia="MS Mincho" w:hAnsi="Times New Roman" w:cs="Times New Roman"/>
          <w:sz w:val="24"/>
          <w:szCs w:val="24"/>
        </w:rPr>
        <w:tab/>
      </w:r>
      <w:r w:rsidR="00B30ED1">
        <w:rPr>
          <w:rFonts w:ascii="Times New Roman" w:eastAsia="MS Mincho" w:hAnsi="Times New Roman" w:cs="Times New Roman"/>
          <w:sz w:val="24"/>
          <w:szCs w:val="24"/>
        </w:rPr>
        <w:tab/>
      </w:r>
      <w:r w:rsidR="00B30ED1">
        <w:rPr>
          <w:rFonts w:ascii="Times New Roman" w:eastAsia="MS Mincho" w:hAnsi="Times New Roman" w:cs="Times New Roman"/>
          <w:sz w:val="24"/>
          <w:szCs w:val="24"/>
        </w:rPr>
        <w:tab/>
      </w:r>
      <w:r w:rsidR="00B30ED1">
        <w:rPr>
          <w:rFonts w:ascii="Times New Roman" w:eastAsia="MS Mincho" w:hAnsi="Times New Roman" w:cs="Times New Roman"/>
          <w:sz w:val="24"/>
          <w:szCs w:val="24"/>
        </w:rPr>
        <w:tab/>
      </w:r>
      <w:r w:rsidR="00B30ED1">
        <w:rPr>
          <w:rFonts w:ascii="Times New Roman" w:eastAsia="MS Mincho" w:hAnsi="Times New Roman" w:cs="Times New Roman"/>
          <w:sz w:val="24"/>
          <w:szCs w:val="24"/>
        </w:rPr>
        <w:tab/>
      </w:r>
      <w:r w:rsidR="00DC520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="00B30ED1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14:paraId="526E1622" w14:textId="77777777" w:rsidR="00B30ED1" w:rsidRDefault="00B30ED1" w:rsidP="00B30ED1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</w:p>
    <w:p w14:paraId="62244A76" w14:textId="72034925" w:rsidR="00F81CF4" w:rsidRDefault="00F81CF4" w:rsidP="00B30ED1">
      <w:pPr>
        <w:widowControl/>
        <w:spacing w:after="0" w:line="240" w:lineRule="auto"/>
        <w:ind w:firstLine="720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RE:  </w:t>
      </w:r>
      <w:r w:rsidRPr="00F81CF4">
        <w:rPr>
          <w:rFonts w:ascii="Times New Roman" w:eastAsia="MS Mincho" w:hAnsi="Times New Roman" w:cs="Times New Roman"/>
          <w:sz w:val="24"/>
          <w:szCs w:val="24"/>
        </w:rPr>
        <w:t>Project 52299</w:t>
      </w:r>
    </w:p>
    <w:p w14:paraId="254972CD" w14:textId="77777777" w:rsidR="00F81CF4" w:rsidRPr="00C953B5" w:rsidRDefault="00F81CF4" w:rsidP="00F81CF4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</w:p>
    <w:p w14:paraId="1F3651A5" w14:textId="6BD11C2D" w:rsidR="00C953B5" w:rsidRPr="00C953B5" w:rsidRDefault="00C953B5" w:rsidP="00C953B5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C953B5">
        <w:rPr>
          <w:rFonts w:ascii="Times New Roman" w:eastAsia="MS Mincho" w:hAnsi="Times New Roman" w:cs="Times New Roman"/>
          <w:sz w:val="24"/>
          <w:szCs w:val="24"/>
        </w:rPr>
        <w:t xml:space="preserve">To Whom it May Concern:                              </w:t>
      </w:r>
      <w:r w:rsidRPr="00C953B5">
        <w:rPr>
          <w:rFonts w:ascii="Times New Roman" w:eastAsia="MS Mincho" w:hAnsi="Times New Roman" w:cs="Times New Roman"/>
          <w:sz w:val="24"/>
          <w:szCs w:val="24"/>
        </w:rPr>
        <w:tab/>
      </w:r>
      <w:r w:rsidRPr="00C953B5">
        <w:rPr>
          <w:rFonts w:ascii="Times New Roman" w:eastAsia="MS Mincho" w:hAnsi="Times New Roman" w:cs="Times New Roman"/>
          <w:sz w:val="24"/>
          <w:szCs w:val="24"/>
        </w:rPr>
        <w:tab/>
      </w:r>
      <w:r w:rsidRPr="00C953B5">
        <w:rPr>
          <w:rFonts w:ascii="Times New Roman" w:eastAsia="MS Mincho" w:hAnsi="Times New Roman" w:cs="Times New Roman"/>
          <w:sz w:val="24"/>
          <w:szCs w:val="24"/>
        </w:rPr>
        <w:tab/>
      </w:r>
      <w:r w:rsidR="00200E78">
        <w:rPr>
          <w:rFonts w:ascii="Times New Roman" w:eastAsia="MS Mincho" w:hAnsi="Times New Roman" w:cs="Times New Roman"/>
          <w:sz w:val="24"/>
          <w:szCs w:val="24"/>
        </w:rPr>
        <w:t xml:space="preserve">                     </w:t>
      </w:r>
      <w:r w:rsidRPr="00C953B5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14:paraId="11951E31" w14:textId="77777777" w:rsidR="00C953B5" w:rsidRPr="00C953B5" w:rsidRDefault="00C953B5" w:rsidP="00C953B5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</w:p>
    <w:p w14:paraId="20B3F3C1" w14:textId="2C44658A" w:rsidR="00C953B5" w:rsidRDefault="00C953B5" w:rsidP="00C44466">
      <w:pPr>
        <w:widowControl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953B5">
        <w:rPr>
          <w:rFonts w:ascii="Times New Roman" w:eastAsia="MS Mincho" w:hAnsi="Times New Roman" w:cs="Times New Roman"/>
          <w:sz w:val="24"/>
          <w:szCs w:val="24"/>
        </w:rPr>
        <w:t xml:space="preserve">In accordance with Senate Bill 3 enacted by the 87th Texas Legislature, Regular Session, </w:t>
      </w:r>
      <w:r w:rsidR="008A3D5B">
        <w:rPr>
          <w:rFonts w:ascii="Times New Roman" w:eastAsia="MS Mincho" w:hAnsi="Times New Roman" w:cs="Times New Roman"/>
          <w:sz w:val="24"/>
          <w:szCs w:val="24"/>
        </w:rPr>
        <w:t>we are filing this on behalf of Patterson Water Group</w:t>
      </w:r>
      <w:r w:rsidR="00D21801">
        <w:rPr>
          <w:rFonts w:ascii="Times New Roman" w:eastAsia="MS Mincho" w:hAnsi="Times New Roman" w:cs="Times New Roman"/>
          <w:sz w:val="24"/>
          <w:szCs w:val="24"/>
        </w:rPr>
        <w:t>, LLC</w:t>
      </w:r>
      <w:r w:rsidR="008A3D5B">
        <w:rPr>
          <w:rFonts w:ascii="Times New Roman" w:eastAsia="MS Mincho" w:hAnsi="Times New Roman" w:cs="Times New Roman"/>
          <w:sz w:val="24"/>
          <w:szCs w:val="24"/>
        </w:rPr>
        <w:t>, who owns and operates several “affected utilities”</w:t>
      </w:r>
      <w:r w:rsidR="00055867">
        <w:rPr>
          <w:rFonts w:ascii="Times New Roman" w:eastAsia="MS Mincho" w:hAnsi="Times New Roman" w:cs="Times New Roman"/>
          <w:sz w:val="24"/>
          <w:szCs w:val="24"/>
        </w:rPr>
        <w:t xml:space="preserve"> as </w:t>
      </w:r>
      <w:r w:rsidRPr="00C953B5">
        <w:rPr>
          <w:rFonts w:ascii="Times New Roman" w:eastAsia="MS Mincho" w:hAnsi="Times New Roman" w:cs="Times New Roman"/>
          <w:sz w:val="24"/>
          <w:szCs w:val="24"/>
        </w:rPr>
        <w:t xml:space="preserve">set forth in Texas Water Code § 13.1396(c).  </w:t>
      </w:r>
    </w:p>
    <w:p w14:paraId="13A94EDA" w14:textId="77777777" w:rsidR="008A3D5B" w:rsidRDefault="008A3D5B" w:rsidP="00C44466">
      <w:pPr>
        <w:widowControl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6142B079" w14:textId="014639E7" w:rsidR="008A3D5B" w:rsidRDefault="008A3D5B" w:rsidP="00C44466">
      <w:pPr>
        <w:widowControl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Patterson Water Group</w:t>
      </w:r>
      <w:r w:rsidR="00D21801">
        <w:rPr>
          <w:rFonts w:ascii="Times New Roman" w:eastAsia="MS Mincho" w:hAnsi="Times New Roman" w:cs="Times New Roman"/>
          <w:sz w:val="24"/>
          <w:szCs w:val="24"/>
        </w:rPr>
        <w:t>, LLC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is the point of contact for</w:t>
      </w:r>
      <w:r w:rsidR="00D17C8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D21801">
        <w:rPr>
          <w:rFonts w:ascii="Times New Roman" w:eastAsia="MS Mincho" w:hAnsi="Times New Roman" w:cs="Times New Roman"/>
          <w:sz w:val="24"/>
          <w:szCs w:val="24"/>
        </w:rPr>
        <w:t>each</w:t>
      </w:r>
      <w:r w:rsidR="00D17C8C">
        <w:rPr>
          <w:rFonts w:ascii="Times New Roman" w:eastAsia="MS Mincho" w:hAnsi="Times New Roman" w:cs="Times New Roman"/>
          <w:sz w:val="24"/>
          <w:szCs w:val="24"/>
        </w:rPr>
        <w:t xml:space="preserve"> of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the utilities and systems listed below.  The </w:t>
      </w:r>
      <w:r w:rsidR="00D17C8C">
        <w:rPr>
          <w:rFonts w:ascii="Times New Roman" w:eastAsia="MS Mincho" w:hAnsi="Times New Roman" w:cs="Times New Roman"/>
          <w:sz w:val="24"/>
          <w:szCs w:val="24"/>
        </w:rPr>
        <w:t xml:space="preserve">address and specific </w:t>
      </w:r>
      <w:r>
        <w:rPr>
          <w:rFonts w:ascii="Times New Roman" w:eastAsia="MS Mincho" w:hAnsi="Times New Roman" w:cs="Times New Roman"/>
          <w:sz w:val="24"/>
          <w:szCs w:val="24"/>
        </w:rPr>
        <w:t>e</w:t>
      </w:r>
      <w:r w:rsidR="00D17C8C">
        <w:rPr>
          <w:rFonts w:ascii="Times New Roman" w:eastAsia="MS Mincho" w:hAnsi="Times New Roman" w:cs="Times New Roman"/>
          <w:sz w:val="24"/>
          <w:szCs w:val="24"/>
        </w:rPr>
        <w:t>mergency contacts for Patterson Water Group and the utilities listed below are as follows:</w:t>
      </w:r>
    </w:p>
    <w:p w14:paraId="094F062A" w14:textId="77777777" w:rsidR="003854E5" w:rsidRDefault="003854E5" w:rsidP="00C44466">
      <w:pPr>
        <w:widowControl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37AC3D4B" w14:textId="283E64BB" w:rsidR="003854E5" w:rsidRPr="00C953B5" w:rsidRDefault="003854E5" w:rsidP="00C44466">
      <w:pPr>
        <w:widowControl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854E5">
        <w:rPr>
          <w:rFonts w:ascii="Times New Roman" w:eastAsia="MS Mincho" w:hAnsi="Times New Roman" w:cs="Times New Roman"/>
          <w:sz w:val="24"/>
          <w:szCs w:val="24"/>
          <w:u w:val="single"/>
        </w:rPr>
        <w:t>Address</w:t>
      </w:r>
      <w:r>
        <w:rPr>
          <w:rFonts w:ascii="Times New Roman" w:eastAsia="MS Mincho" w:hAnsi="Times New Roman" w:cs="Times New Roman"/>
          <w:sz w:val="24"/>
          <w:szCs w:val="24"/>
        </w:rPr>
        <w:t xml:space="preserve">: </w:t>
      </w:r>
      <w:r w:rsidRPr="008A3D5B">
        <w:rPr>
          <w:rFonts w:ascii="Times New Roman" w:eastAsia="MS Mincho" w:hAnsi="Times New Roman" w:cs="Times New Roman"/>
          <w:sz w:val="24"/>
          <w:szCs w:val="24"/>
        </w:rPr>
        <w:t>9963 HWY 377 Collinsville, TX 76233</w:t>
      </w:r>
    </w:p>
    <w:p w14:paraId="329AF534" w14:textId="77777777" w:rsidR="00C953B5" w:rsidRPr="00C953B5" w:rsidRDefault="00C953B5" w:rsidP="00C44466">
      <w:pPr>
        <w:widowControl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6EAF768C" w14:textId="404A46FE" w:rsidR="008A3D5B" w:rsidRPr="00C953B5" w:rsidRDefault="008A3D5B" w:rsidP="00C44466">
      <w:pPr>
        <w:widowControl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953B5">
        <w:rPr>
          <w:rFonts w:ascii="Times New Roman" w:eastAsia="MS Mincho" w:hAnsi="Times New Roman" w:cs="Times New Roman"/>
          <w:sz w:val="24"/>
          <w:szCs w:val="24"/>
          <w:u w:val="single"/>
        </w:rPr>
        <w:t>Emergency Contact:</w:t>
      </w:r>
      <w:r w:rsidRPr="00C953B5">
        <w:rPr>
          <w:rFonts w:ascii="Times New Roman" w:eastAsia="MS Mincho" w:hAnsi="Times New Roman" w:cs="Times New Roman"/>
          <w:sz w:val="24"/>
          <w:szCs w:val="24"/>
        </w:rPr>
        <w:tab/>
      </w:r>
      <w:r w:rsidRPr="008A3D5B">
        <w:rPr>
          <w:rFonts w:ascii="Times New Roman" w:eastAsia="MS Mincho" w:hAnsi="Times New Roman" w:cs="Times New Roman"/>
          <w:sz w:val="24"/>
          <w:szCs w:val="24"/>
        </w:rPr>
        <w:t>Lesly Gutierrez</w:t>
      </w:r>
      <w:r>
        <w:rPr>
          <w:rFonts w:ascii="Times New Roman" w:eastAsia="MS Mincho" w:hAnsi="Times New Roman" w:cs="Times New Roman"/>
          <w:sz w:val="24"/>
          <w:szCs w:val="24"/>
        </w:rPr>
        <w:t xml:space="preserve">, Office Manager, </w:t>
      </w:r>
      <w:r w:rsidRPr="008A3D5B">
        <w:rPr>
          <w:rFonts w:ascii="Times New Roman" w:eastAsia="MS Mincho" w:hAnsi="Times New Roman" w:cs="Times New Roman"/>
          <w:sz w:val="24"/>
          <w:szCs w:val="24"/>
        </w:rPr>
        <w:t>903-429-3008, ext 3</w:t>
      </w:r>
    </w:p>
    <w:p w14:paraId="5C63D47D" w14:textId="77777777" w:rsidR="008A3D5B" w:rsidRPr="00C953B5" w:rsidRDefault="008A3D5B" w:rsidP="00C44466">
      <w:pPr>
        <w:widowControl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7CDBB485" w14:textId="5FDA35C0" w:rsidR="008A3D5B" w:rsidRDefault="008A3D5B" w:rsidP="00C44466">
      <w:pPr>
        <w:widowControl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953B5">
        <w:rPr>
          <w:rFonts w:ascii="Times New Roman" w:eastAsia="MS Mincho" w:hAnsi="Times New Roman" w:cs="Times New Roman"/>
          <w:sz w:val="24"/>
          <w:szCs w:val="24"/>
        </w:rPr>
        <w:tab/>
      </w:r>
      <w:r w:rsidRPr="00C953B5">
        <w:rPr>
          <w:rFonts w:ascii="Times New Roman" w:eastAsia="MS Mincho" w:hAnsi="Times New Roman" w:cs="Times New Roman"/>
          <w:sz w:val="24"/>
          <w:szCs w:val="24"/>
          <w:u w:val="single"/>
        </w:rPr>
        <w:t>Alternative Emergency Contact</w:t>
      </w:r>
      <w:r w:rsidRPr="00C953B5">
        <w:rPr>
          <w:rFonts w:ascii="Times New Roman" w:eastAsia="MS Mincho" w:hAnsi="Times New Roman" w:cs="Times New Roman"/>
          <w:sz w:val="24"/>
          <w:szCs w:val="24"/>
        </w:rPr>
        <w:t xml:space="preserve">: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Sarah Patterson</w:t>
      </w:r>
      <w:r w:rsidR="00532D43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r w:rsidRPr="008A3D5B">
        <w:rPr>
          <w:rFonts w:ascii="Times New Roman" w:eastAsia="MS Mincho" w:hAnsi="Times New Roman" w:cs="Times New Roman"/>
          <w:sz w:val="24"/>
          <w:szCs w:val="24"/>
        </w:rPr>
        <w:t>903-429-3008</w:t>
      </w:r>
    </w:p>
    <w:p w14:paraId="52EC0EEB" w14:textId="77777777" w:rsidR="00D17C8C" w:rsidRDefault="00D17C8C" w:rsidP="00C44466">
      <w:pPr>
        <w:widowControl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45052483" w14:textId="51CF4FE9" w:rsidR="00D17C8C" w:rsidRDefault="00D17C8C" w:rsidP="00C44466">
      <w:pPr>
        <w:widowControl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ab/>
      </w:r>
      <w:r w:rsidRPr="00D17C8C">
        <w:rPr>
          <w:rFonts w:ascii="Times New Roman" w:eastAsia="MS Mincho" w:hAnsi="Times New Roman" w:cs="Times New Roman"/>
          <w:sz w:val="24"/>
          <w:szCs w:val="24"/>
        </w:rPr>
        <w:t>For AFTER HOURS Emergencies, Please Call: (903) 744-2599</w:t>
      </w:r>
    </w:p>
    <w:p w14:paraId="44B572F8" w14:textId="77777777" w:rsidR="008A3D5B" w:rsidRDefault="008A3D5B" w:rsidP="00C44466">
      <w:pPr>
        <w:widowControl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00087FB2" w14:textId="3432EAE8" w:rsidR="008A3D5B" w:rsidRDefault="008A3D5B" w:rsidP="00C44466">
      <w:pPr>
        <w:widowControl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ab/>
      </w:r>
      <w:r w:rsidR="004733C0">
        <w:rPr>
          <w:rFonts w:ascii="Times New Roman" w:eastAsia="MS Mincho" w:hAnsi="Times New Roman" w:cs="Times New Roman"/>
          <w:sz w:val="24"/>
          <w:szCs w:val="24"/>
        </w:rPr>
        <w:t>Listed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b</w:t>
      </w:r>
      <w:r w:rsidR="00BA5200">
        <w:rPr>
          <w:rFonts w:ascii="Times New Roman" w:eastAsia="MS Mincho" w:hAnsi="Times New Roman" w:cs="Times New Roman"/>
          <w:sz w:val="24"/>
          <w:szCs w:val="24"/>
        </w:rPr>
        <w:t xml:space="preserve">elow </w:t>
      </w:r>
      <w:r w:rsidR="004733C0">
        <w:rPr>
          <w:rFonts w:ascii="Times New Roman" w:eastAsia="MS Mincho" w:hAnsi="Times New Roman" w:cs="Times New Roman"/>
          <w:sz w:val="24"/>
          <w:szCs w:val="24"/>
        </w:rPr>
        <w:t>is information on</w:t>
      </w:r>
      <w:r w:rsidR="00BA5200">
        <w:rPr>
          <w:rFonts w:ascii="Times New Roman" w:eastAsia="MS Mincho" w:hAnsi="Times New Roman" w:cs="Times New Roman"/>
          <w:sz w:val="24"/>
          <w:szCs w:val="24"/>
        </w:rPr>
        <w:t xml:space="preserve"> the specific affected utilities</w:t>
      </w:r>
      <w:r w:rsidR="001C220C">
        <w:rPr>
          <w:rFonts w:ascii="Times New Roman" w:eastAsia="MS Mincho" w:hAnsi="Times New Roman" w:cs="Times New Roman"/>
          <w:sz w:val="24"/>
          <w:szCs w:val="24"/>
        </w:rPr>
        <w:t xml:space="preserve"> owned by Patterson Water Group</w:t>
      </w:r>
      <w:r w:rsidR="00BA5200">
        <w:rPr>
          <w:rFonts w:ascii="Times New Roman" w:eastAsia="MS Mincho" w:hAnsi="Times New Roman" w:cs="Times New Roman"/>
          <w:sz w:val="24"/>
          <w:szCs w:val="24"/>
        </w:rPr>
        <w:t>,</w:t>
      </w:r>
      <w:r w:rsidR="004733C0">
        <w:rPr>
          <w:rFonts w:ascii="Times New Roman" w:eastAsia="MS Mincho" w:hAnsi="Times New Roman" w:cs="Times New Roman"/>
          <w:sz w:val="24"/>
          <w:szCs w:val="24"/>
        </w:rPr>
        <w:t xml:space="preserve"> with utility information grouped</w:t>
      </w:r>
      <w:r w:rsidR="003854E5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BA5200">
        <w:rPr>
          <w:rFonts w:ascii="Times New Roman" w:eastAsia="MS Mincho" w:hAnsi="Times New Roman" w:cs="Times New Roman"/>
          <w:sz w:val="24"/>
          <w:szCs w:val="24"/>
        </w:rPr>
        <w:t>based on the electric provider</w:t>
      </w:r>
      <w:r w:rsidR="004733C0">
        <w:rPr>
          <w:rFonts w:ascii="Times New Roman" w:eastAsia="MS Mincho" w:hAnsi="Times New Roman" w:cs="Times New Roman"/>
          <w:sz w:val="24"/>
          <w:szCs w:val="24"/>
        </w:rPr>
        <w:t xml:space="preserve"> for</w:t>
      </w:r>
      <w:r w:rsidR="00055867">
        <w:rPr>
          <w:rFonts w:ascii="Times New Roman" w:eastAsia="MS Mincho" w:hAnsi="Times New Roman" w:cs="Times New Roman"/>
          <w:sz w:val="24"/>
          <w:szCs w:val="24"/>
        </w:rPr>
        <w:t xml:space="preserve"> the </w:t>
      </w:r>
      <w:r w:rsidR="004733C0">
        <w:rPr>
          <w:rFonts w:ascii="Times New Roman" w:eastAsia="MS Mincho" w:hAnsi="Times New Roman" w:cs="Times New Roman"/>
          <w:sz w:val="24"/>
          <w:szCs w:val="24"/>
        </w:rPr>
        <w:t>water systems.</w:t>
      </w:r>
    </w:p>
    <w:p w14:paraId="34DADAAD" w14:textId="77777777" w:rsidR="00055867" w:rsidRDefault="00055867" w:rsidP="00C44466">
      <w:pPr>
        <w:widowControl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6EBF33C4" w14:textId="2A1DF50E" w:rsidR="00055867" w:rsidRPr="00055867" w:rsidRDefault="00FE72C9" w:rsidP="00C44466">
      <w:pPr>
        <w:widowControl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</w:rPr>
      </w:pPr>
      <w:r>
        <w:rPr>
          <w:rFonts w:ascii="Times New Roman" w:eastAsia="MS Mincho" w:hAnsi="Times New Roman" w:cs="Times New Roman"/>
          <w:sz w:val="24"/>
          <w:szCs w:val="24"/>
          <w:u w:val="single"/>
        </w:rPr>
        <w:t>Water s</w:t>
      </w:r>
      <w:r w:rsidR="003854E5">
        <w:rPr>
          <w:rFonts w:ascii="Times New Roman" w:eastAsia="MS Mincho" w:hAnsi="Times New Roman" w:cs="Times New Roman"/>
          <w:sz w:val="24"/>
          <w:szCs w:val="24"/>
          <w:u w:val="single"/>
        </w:rPr>
        <w:t xml:space="preserve">ystems served by </w:t>
      </w:r>
      <w:r w:rsidR="003E6357" w:rsidRPr="003E6357">
        <w:rPr>
          <w:rFonts w:ascii="Times New Roman" w:eastAsia="MS Mincho" w:hAnsi="Times New Roman" w:cs="Times New Roman"/>
          <w:sz w:val="24"/>
          <w:szCs w:val="24"/>
          <w:u w:val="single"/>
        </w:rPr>
        <w:t>Tri-County Electric Cooperative</w:t>
      </w:r>
      <w:r w:rsidR="003E6357">
        <w:rPr>
          <w:rFonts w:ascii="Times New Roman" w:eastAsia="MS Mincho" w:hAnsi="Times New Roman" w:cs="Times New Roman"/>
          <w:sz w:val="24"/>
          <w:szCs w:val="24"/>
          <w:u w:val="single"/>
        </w:rPr>
        <w:t>:</w:t>
      </w:r>
    </w:p>
    <w:p w14:paraId="744DD7EA" w14:textId="29DAA75A" w:rsidR="00BA5200" w:rsidRPr="00BA5200" w:rsidRDefault="00BA5200" w:rsidP="00C44466">
      <w:pPr>
        <w:widowControl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4CAE0A9C" w14:textId="0D505F83" w:rsidR="00BA5200" w:rsidRPr="00D17C8C" w:rsidRDefault="00BA5200" w:rsidP="00C44466">
      <w:pPr>
        <w:pStyle w:val="ListParagraph"/>
        <w:widowControl/>
        <w:numPr>
          <w:ilvl w:val="0"/>
          <w:numId w:val="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17C8C">
        <w:rPr>
          <w:rFonts w:ascii="Times New Roman" w:eastAsia="MS Mincho" w:hAnsi="Times New Roman" w:cs="Times New Roman"/>
          <w:sz w:val="24"/>
          <w:szCs w:val="24"/>
        </w:rPr>
        <w:t xml:space="preserve">Crazy Horse </w:t>
      </w:r>
      <w:r w:rsidR="00D17C8C">
        <w:rPr>
          <w:rFonts w:ascii="Times New Roman" w:eastAsia="MS Mincho" w:hAnsi="Times New Roman" w:cs="Times New Roman"/>
          <w:sz w:val="24"/>
          <w:szCs w:val="24"/>
        </w:rPr>
        <w:t xml:space="preserve">Ranch Water </w:t>
      </w:r>
      <w:r w:rsidRPr="00D17C8C">
        <w:rPr>
          <w:rFonts w:ascii="Times New Roman" w:eastAsia="MS Mincho" w:hAnsi="Times New Roman" w:cs="Times New Roman"/>
          <w:sz w:val="24"/>
          <w:szCs w:val="24"/>
        </w:rPr>
        <w:t>(Parker County)</w:t>
      </w:r>
      <w:r w:rsidR="00200E78">
        <w:rPr>
          <w:rFonts w:ascii="Times New Roman" w:eastAsia="MS Mincho" w:hAnsi="Times New Roman" w:cs="Times New Roman"/>
          <w:sz w:val="24"/>
          <w:szCs w:val="24"/>
        </w:rPr>
        <w:t xml:space="preserve"> - </w:t>
      </w:r>
      <w:r w:rsidR="001506F7">
        <w:rPr>
          <w:rFonts w:ascii="Times New Roman" w:eastAsia="MS Mincho" w:hAnsi="Times New Roman" w:cs="Times New Roman"/>
          <w:sz w:val="24"/>
          <w:szCs w:val="24"/>
        </w:rPr>
        <w:t>Address of system facilities</w:t>
      </w:r>
      <w:r w:rsidR="00FF7F63">
        <w:rPr>
          <w:rFonts w:ascii="Times New Roman" w:eastAsia="MS Mincho" w:hAnsi="Times New Roman" w:cs="Times New Roman"/>
          <w:sz w:val="24"/>
          <w:szCs w:val="24"/>
        </w:rPr>
        <w:t xml:space="preserve"> is</w:t>
      </w:r>
      <w:r w:rsidR="001506F7">
        <w:rPr>
          <w:rFonts w:ascii="Times New Roman" w:eastAsia="MS Mincho" w:hAnsi="Times New Roman" w:cs="Times New Roman"/>
          <w:sz w:val="24"/>
          <w:szCs w:val="24"/>
        </w:rPr>
        <w:t xml:space="preserve"> 3601 Oak Circle, Weatherford, Texas 76088.</w:t>
      </w:r>
    </w:p>
    <w:p w14:paraId="1FE3530D" w14:textId="77777777" w:rsidR="003854E5" w:rsidRDefault="003854E5" w:rsidP="00C44466">
      <w:pPr>
        <w:widowControl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158D8CBD" w14:textId="7FFAA3A2" w:rsidR="00D17C8C" w:rsidRDefault="00055867" w:rsidP="00ED07D2">
      <w:pPr>
        <w:pStyle w:val="ListParagraph"/>
        <w:widowControl/>
        <w:numPr>
          <w:ilvl w:val="0"/>
          <w:numId w:val="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F7F63">
        <w:rPr>
          <w:rFonts w:ascii="Times New Roman" w:eastAsia="MS Mincho" w:hAnsi="Times New Roman" w:cs="Times New Roman"/>
          <w:sz w:val="24"/>
          <w:szCs w:val="24"/>
        </w:rPr>
        <w:t>Cooley Point (Tarrant County)</w:t>
      </w:r>
      <w:r w:rsidR="003854E5" w:rsidRPr="00FF7F6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532D43">
        <w:rPr>
          <w:rFonts w:ascii="Times New Roman" w:eastAsia="MS Mincho" w:hAnsi="Times New Roman" w:cs="Times New Roman"/>
          <w:sz w:val="24"/>
          <w:szCs w:val="24"/>
        </w:rPr>
        <w:t>–</w:t>
      </w:r>
      <w:r w:rsidR="003854E5" w:rsidRPr="00FF7F6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F33D0">
        <w:rPr>
          <w:rFonts w:ascii="Times New Roman" w:eastAsia="MS Mincho" w:hAnsi="Times New Roman" w:cs="Times New Roman"/>
          <w:sz w:val="24"/>
          <w:szCs w:val="24"/>
        </w:rPr>
        <w:t>Address o</w:t>
      </w:r>
      <w:r w:rsidR="00532D43">
        <w:rPr>
          <w:rFonts w:ascii="Times New Roman" w:eastAsia="MS Mincho" w:hAnsi="Times New Roman" w:cs="Times New Roman"/>
          <w:sz w:val="24"/>
          <w:szCs w:val="24"/>
        </w:rPr>
        <w:t>f system facilities is</w:t>
      </w:r>
      <w:r w:rsidR="003854E5" w:rsidRPr="00FF7F6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532D43">
        <w:rPr>
          <w:rFonts w:ascii="Times New Roman" w:eastAsia="MS Mincho" w:hAnsi="Times New Roman" w:cs="Times New Roman"/>
          <w:sz w:val="24"/>
          <w:szCs w:val="24"/>
        </w:rPr>
        <w:t>107 Briar Oaks Court, Azle, Texas 76020.</w:t>
      </w:r>
    </w:p>
    <w:p w14:paraId="54184B5D" w14:textId="77777777" w:rsidR="00532D43" w:rsidRPr="00532D43" w:rsidRDefault="00532D43" w:rsidP="00532D43">
      <w:pPr>
        <w:widowControl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4452F5EC" w14:textId="19CBD16B" w:rsidR="00055867" w:rsidRDefault="00055867" w:rsidP="00C44466">
      <w:pPr>
        <w:pStyle w:val="ListParagraph"/>
        <w:widowControl/>
        <w:numPr>
          <w:ilvl w:val="0"/>
          <w:numId w:val="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17C8C">
        <w:rPr>
          <w:rFonts w:ascii="Times New Roman" w:eastAsia="MS Mincho" w:hAnsi="Times New Roman" w:cs="Times New Roman"/>
          <w:sz w:val="24"/>
          <w:szCs w:val="24"/>
        </w:rPr>
        <w:t>Hills of Briar Oaks (Wise County)</w:t>
      </w:r>
      <w:r w:rsidR="00FE72C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532D43">
        <w:rPr>
          <w:rFonts w:ascii="Times New Roman" w:eastAsia="MS Mincho" w:hAnsi="Times New Roman" w:cs="Times New Roman"/>
          <w:sz w:val="24"/>
          <w:szCs w:val="24"/>
        </w:rPr>
        <w:t>–</w:t>
      </w:r>
      <w:r w:rsidR="00FE72C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532D43">
        <w:rPr>
          <w:rFonts w:ascii="Times New Roman" w:eastAsia="MS Mincho" w:hAnsi="Times New Roman" w:cs="Times New Roman"/>
          <w:sz w:val="24"/>
          <w:szCs w:val="24"/>
        </w:rPr>
        <w:t>Address of system facilities is 107 Briar Oaks Court, Azle, Texas 76020.</w:t>
      </w:r>
    </w:p>
    <w:p w14:paraId="3B2DBE7A" w14:textId="77777777" w:rsidR="00532D43" w:rsidRPr="00532D43" w:rsidRDefault="00532D43" w:rsidP="00532D43">
      <w:pPr>
        <w:widowControl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283E3063" w14:textId="77777777" w:rsidR="00055867" w:rsidRDefault="00055867" w:rsidP="00C44466">
      <w:pPr>
        <w:widowControl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74D2FF48" w14:textId="2D2A65CA" w:rsidR="00055867" w:rsidRPr="00055867" w:rsidRDefault="00FE72C9" w:rsidP="00C44466">
      <w:pPr>
        <w:widowControl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</w:rPr>
      </w:pPr>
      <w:r>
        <w:rPr>
          <w:rFonts w:ascii="Times New Roman" w:eastAsia="MS Mincho" w:hAnsi="Times New Roman" w:cs="Times New Roman"/>
          <w:sz w:val="24"/>
          <w:szCs w:val="24"/>
          <w:u w:val="single"/>
        </w:rPr>
        <w:t>Water s</w:t>
      </w:r>
      <w:r w:rsidR="003854E5">
        <w:rPr>
          <w:rFonts w:ascii="Times New Roman" w:eastAsia="MS Mincho" w:hAnsi="Times New Roman" w:cs="Times New Roman"/>
          <w:sz w:val="24"/>
          <w:szCs w:val="24"/>
          <w:u w:val="single"/>
        </w:rPr>
        <w:t xml:space="preserve">ystems served by </w:t>
      </w:r>
      <w:r w:rsidR="00055867" w:rsidRPr="00055867">
        <w:rPr>
          <w:rFonts w:ascii="Times New Roman" w:eastAsia="MS Mincho" w:hAnsi="Times New Roman" w:cs="Times New Roman"/>
          <w:sz w:val="24"/>
          <w:szCs w:val="24"/>
          <w:u w:val="single"/>
        </w:rPr>
        <w:t>TXU</w:t>
      </w:r>
      <w:r w:rsidR="003E6357">
        <w:rPr>
          <w:rFonts w:ascii="Times New Roman" w:eastAsia="MS Mincho" w:hAnsi="Times New Roman" w:cs="Times New Roman"/>
          <w:sz w:val="24"/>
          <w:szCs w:val="24"/>
          <w:u w:val="single"/>
        </w:rPr>
        <w:t xml:space="preserve"> Energy</w:t>
      </w:r>
      <w:r w:rsidR="00055867">
        <w:rPr>
          <w:rFonts w:ascii="Times New Roman" w:eastAsia="MS Mincho" w:hAnsi="Times New Roman" w:cs="Times New Roman"/>
          <w:sz w:val="24"/>
          <w:szCs w:val="24"/>
          <w:u w:val="single"/>
        </w:rPr>
        <w:t>:</w:t>
      </w:r>
    </w:p>
    <w:p w14:paraId="3B1DC4A7" w14:textId="77777777" w:rsidR="00BA5200" w:rsidRDefault="00BA5200" w:rsidP="00C44466">
      <w:pPr>
        <w:widowControl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32062E8A" w14:textId="4C4DC4F2" w:rsidR="00FE72C9" w:rsidRDefault="00D17C8C" w:rsidP="00C44466">
      <w:pPr>
        <w:pStyle w:val="ListParagraph"/>
        <w:widowControl/>
        <w:numPr>
          <w:ilvl w:val="0"/>
          <w:numId w:val="2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17C8C">
        <w:rPr>
          <w:rFonts w:ascii="Times New Roman" w:eastAsia="MS Mincho" w:hAnsi="Times New Roman" w:cs="Times New Roman"/>
          <w:sz w:val="24"/>
          <w:szCs w:val="24"/>
        </w:rPr>
        <w:t>Myra</w:t>
      </w:r>
      <w:r w:rsidR="00C44466">
        <w:rPr>
          <w:rFonts w:ascii="Times New Roman" w:eastAsia="MS Mincho" w:hAnsi="Times New Roman" w:cs="Times New Roman"/>
          <w:sz w:val="24"/>
          <w:szCs w:val="24"/>
        </w:rPr>
        <w:t xml:space="preserve"> Water System</w:t>
      </w:r>
      <w:r w:rsidR="00FE72C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D17C8C">
        <w:rPr>
          <w:rFonts w:ascii="Times New Roman" w:eastAsia="MS Mincho" w:hAnsi="Times New Roman" w:cs="Times New Roman"/>
          <w:sz w:val="24"/>
          <w:szCs w:val="24"/>
        </w:rPr>
        <w:t>(Cook</w:t>
      </w:r>
      <w:r w:rsidR="00B63D45">
        <w:rPr>
          <w:rFonts w:ascii="Times New Roman" w:eastAsia="MS Mincho" w:hAnsi="Times New Roman" w:cs="Times New Roman"/>
          <w:sz w:val="24"/>
          <w:szCs w:val="24"/>
        </w:rPr>
        <w:t>e</w:t>
      </w:r>
      <w:r w:rsidRPr="00D17C8C">
        <w:rPr>
          <w:rFonts w:ascii="Times New Roman" w:eastAsia="MS Mincho" w:hAnsi="Times New Roman" w:cs="Times New Roman"/>
          <w:sz w:val="24"/>
          <w:szCs w:val="24"/>
        </w:rPr>
        <w:t xml:space="preserve"> County)</w:t>
      </w:r>
      <w:r w:rsidR="00FE72C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F66459">
        <w:rPr>
          <w:rFonts w:ascii="Times New Roman" w:eastAsia="MS Mincho" w:hAnsi="Times New Roman" w:cs="Times New Roman"/>
          <w:sz w:val="24"/>
          <w:szCs w:val="24"/>
        </w:rPr>
        <w:t>–</w:t>
      </w:r>
      <w:r w:rsidR="00FE72C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F66459">
        <w:rPr>
          <w:rFonts w:ascii="Times New Roman" w:eastAsia="MS Mincho" w:hAnsi="Times New Roman" w:cs="Times New Roman"/>
          <w:sz w:val="24"/>
          <w:szCs w:val="24"/>
        </w:rPr>
        <w:t>Address for system facilities is</w:t>
      </w:r>
      <w:r w:rsidR="00FF7F63">
        <w:rPr>
          <w:rFonts w:ascii="Times New Roman" w:eastAsia="MS Mincho" w:hAnsi="Times New Roman" w:cs="Times New Roman"/>
          <w:sz w:val="24"/>
          <w:szCs w:val="24"/>
        </w:rPr>
        <w:t xml:space="preserve"> 1660 FM 1198, Muenster, Texas 76252.</w:t>
      </w:r>
    </w:p>
    <w:p w14:paraId="7B10FFD9" w14:textId="77777777" w:rsidR="00F66459" w:rsidRPr="00FE72C9" w:rsidRDefault="00F66459" w:rsidP="00F66459">
      <w:pPr>
        <w:pStyle w:val="ListParagraph"/>
        <w:widowControl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188E4F6B" w14:textId="0D4791AD" w:rsidR="00BA5200" w:rsidRDefault="00BA5200" w:rsidP="00C44466">
      <w:pPr>
        <w:pStyle w:val="ListParagraph"/>
        <w:widowControl/>
        <w:numPr>
          <w:ilvl w:val="0"/>
          <w:numId w:val="2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17C8C">
        <w:rPr>
          <w:rFonts w:ascii="Times New Roman" w:eastAsia="MS Mincho" w:hAnsi="Times New Roman" w:cs="Times New Roman"/>
          <w:sz w:val="24"/>
          <w:szCs w:val="24"/>
        </w:rPr>
        <w:t xml:space="preserve">Community Rocky </w:t>
      </w:r>
      <w:r w:rsidR="00055867" w:rsidRPr="00D17C8C">
        <w:rPr>
          <w:rFonts w:ascii="Times New Roman" w:eastAsia="MS Mincho" w:hAnsi="Times New Roman" w:cs="Times New Roman"/>
          <w:sz w:val="24"/>
          <w:szCs w:val="24"/>
        </w:rPr>
        <w:t>Point</w:t>
      </w:r>
      <w:r w:rsidRPr="00D17C8C">
        <w:rPr>
          <w:rFonts w:ascii="Times New Roman" w:eastAsia="MS Mincho" w:hAnsi="Times New Roman" w:cs="Times New Roman"/>
          <w:sz w:val="24"/>
          <w:szCs w:val="24"/>
        </w:rPr>
        <w:t xml:space="preserve"> (Denton County)</w:t>
      </w:r>
      <w:r w:rsidR="00FE72C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F66459">
        <w:rPr>
          <w:rFonts w:ascii="Times New Roman" w:eastAsia="MS Mincho" w:hAnsi="Times New Roman" w:cs="Times New Roman"/>
          <w:sz w:val="24"/>
          <w:szCs w:val="24"/>
        </w:rPr>
        <w:t>–</w:t>
      </w:r>
      <w:r w:rsidR="00FE72C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F66459">
        <w:rPr>
          <w:rFonts w:ascii="Times New Roman" w:eastAsia="MS Mincho" w:hAnsi="Times New Roman" w:cs="Times New Roman"/>
          <w:sz w:val="24"/>
          <w:szCs w:val="24"/>
        </w:rPr>
        <w:t>Address for system facilities is 1215 Point St., Little Elm, Texas 75068.</w:t>
      </w:r>
    </w:p>
    <w:p w14:paraId="32343787" w14:textId="77777777" w:rsidR="00FE72C9" w:rsidRPr="00D17C8C" w:rsidRDefault="00FE72C9" w:rsidP="00C44466">
      <w:pPr>
        <w:pStyle w:val="ListParagraph"/>
        <w:widowControl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4BD9E0A2" w14:textId="4E8FCE0C" w:rsidR="00BA5200" w:rsidRDefault="00BA5200" w:rsidP="00C44466">
      <w:pPr>
        <w:pStyle w:val="ListParagraph"/>
        <w:widowControl/>
        <w:numPr>
          <w:ilvl w:val="0"/>
          <w:numId w:val="2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17C8C">
        <w:rPr>
          <w:rFonts w:ascii="Times New Roman" w:eastAsia="MS Mincho" w:hAnsi="Times New Roman" w:cs="Times New Roman"/>
          <w:sz w:val="24"/>
          <w:szCs w:val="24"/>
        </w:rPr>
        <w:t>Vacation Village (Denton County)</w:t>
      </w:r>
      <w:r w:rsidR="00FE72C9">
        <w:rPr>
          <w:rFonts w:ascii="Times New Roman" w:eastAsia="MS Mincho" w:hAnsi="Times New Roman" w:cs="Times New Roman"/>
          <w:sz w:val="24"/>
          <w:szCs w:val="24"/>
        </w:rPr>
        <w:t xml:space="preserve"> - </w:t>
      </w:r>
      <w:r w:rsidR="00021D76">
        <w:rPr>
          <w:rFonts w:ascii="Times New Roman" w:eastAsia="MS Mincho" w:hAnsi="Times New Roman" w:cs="Times New Roman"/>
          <w:sz w:val="24"/>
          <w:szCs w:val="24"/>
        </w:rPr>
        <w:t xml:space="preserve">Address for system facilities is 2704 Lake Vista Lane, Denton, Texas </w:t>
      </w:r>
      <w:r w:rsidR="00141C5A">
        <w:rPr>
          <w:rFonts w:ascii="Times New Roman" w:eastAsia="MS Mincho" w:hAnsi="Times New Roman" w:cs="Times New Roman"/>
          <w:sz w:val="24"/>
          <w:szCs w:val="24"/>
        </w:rPr>
        <w:t>76208.</w:t>
      </w:r>
    </w:p>
    <w:p w14:paraId="18431641" w14:textId="77777777" w:rsidR="00FE72C9" w:rsidRPr="00D17C8C" w:rsidRDefault="00FE72C9" w:rsidP="00C44466">
      <w:pPr>
        <w:pStyle w:val="ListParagraph"/>
        <w:widowControl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7674CFFE" w14:textId="79E6FF8C" w:rsidR="00BA5200" w:rsidRPr="00C44466" w:rsidRDefault="00C44466" w:rsidP="00C44466">
      <w:pPr>
        <w:pStyle w:val="ListParagraph"/>
        <w:widowControl/>
        <w:numPr>
          <w:ilvl w:val="0"/>
          <w:numId w:val="2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Perrin Water System </w:t>
      </w:r>
      <w:r w:rsidR="00BA5200" w:rsidRPr="00D17C8C">
        <w:rPr>
          <w:rFonts w:ascii="Times New Roman" w:eastAsia="MS Mincho" w:hAnsi="Times New Roman" w:cs="Times New Roman"/>
          <w:sz w:val="24"/>
          <w:szCs w:val="24"/>
        </w:rPr>
        <w:t>(Jack County)</w:t>
      </w:r>
      <w:r w:rsidR="00574718">
        <w:rPr>
          <w:rFonts w:ascii="Times New Roman" w:eastAsia="MS Mincho" w:hAnsi="Times New Roman" w:cs="Times New Roman"/>
          <w:sz w:val="24"/>
          <w:szCs w:val="24"/>
        </w:rPr>
        <w:t xml:space="preserve"> - </w:t>
      </w:r>
      <w:r w:rsidR="00200E78" w:rsidRPr="00C44466">
        <w:rPr>
          <w:rFonts w:ascii="Times New Roman" w:eastAsia="MS Mincho" w:hAnsi="Times New Roman" w:cs="Times New Roman"/>
          <w:sz w:val="24"/>
          <w:szCs w:val="24"/>
        </w:rPr>
        <w:t>Addres</w:t>
      </w:r>
      <w:r w:rsidR="00D207B4">
        <w:rPr>
          <w:rFonts w:ascii="Times New Roman" w:eastAsia="MS Mincho" w:hAnsi="Times New Roman" w:cs="Times New Roman"/>
          <w:sz w:val="24"/>
          <w:szCs w:val="24"/>
        </w:rPr>
        <w:t>s for system facilitie</w:t>
      </w:r>
      <w:r w:rsidR="00532D43">
        <w:rPr>
          <w:rFonts w:ascii="Times New Roman" w:eastAsia="MS Mincho" w:hAnsi="Times New Roman" w:cs="Times New Roman"/>
          <w:sz w:val="24"/>
          <w:szCs w:val="24"/>
        </w:rPr>
        <w:t>s is</w:t>
      </w:r>
      <w:r w:rsidR="00200E78" w:rsidRPr="00C4446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FE72C9" w:rsidRPr="00C44466">
        <w:rPr>
          <w:rFonts w:ascii="Times New Roman" w:eastAsia="MS Mincho" w:hAnsi="Times New Roman" w:cs="Times New Roman"/>
          <w:sz w:val="24"/>
          <w:szCs w:val="24"/>
        </w:rPr>
        <w:t>215 S. Smith, Perrin, Jack County, Texas</w:t>
      </w:r>
      <w:r w:rsidR="00574718">
        <w:rPr>
          <w:rFonts w:ascii="Times New Roman" w:eastAsia="MS Mincho" w:hAnsi="Times New Roman" w:cs="Times New Roman"/>
          <w:sz w:val="24"/>
          <w:szCs w:val="24"/>
        </w:rPr>
        <w:t>.</w:t>
      </w:r>
    </w:p>
    <w:p w14:paraId="60B977C7" w14:textId="77777777" w:rsidR="00FE72C9" w:rsidRPr="00D17C8C" w:rsidRDefault="00FE72C9" w:rsidP="00C44466">
      <w:pPr>
        <w:pStyle w:val="ListParagraph"/>
        <w:widowControl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52F9C449" w14:textId="41429F72" w:rsidR="00D17C8C" w:rsidRPr="00D17C8C" w:rsidRDefault="00D17C8C" w:rsidP="00C44466">
      <w:pPr>
        <w:pStyle w:val="ListParagraph"/>
        <w:widowControl/>
        <w:numPr>
          <w:ilvl w:val="0"/>
          <w:numId w:val="2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17C8C">
        <w:rPr>
          <w:rFonts w:ascii="Times New Roman" w:eastAsia="MS Mincho" w:hAnsi="Times New Roman" w:cs="Times New Roman"/>
          <w:sz w:val="24"/>
          <w:szCs w:val="24"/>
        </w:rPr>
        <w:t xml:space="preserve">Sunset </w:t>
      </w:r>
      <w:r w:rsidR="00C44466">
        <w:rPr>
          <w:rFonts w:ascii="Times New Roman" w:eastAsia="MS Mincho" w:hAnsi="Times New Roman" w:cs="Times New Roman"/>
          <w:sz w:val="24"/>
          <w:szCs w:val="24"/>
        </w:rPr>
        <w:t>Water System</w:t>
      </w:r>
      <w:r w:rsidRPr="00D17C8C">
        <w:rPr>
          <w:rFonts w:ascii="Times New Roman" w:eastAsia="MS Mincho" w:hAnsi="Times New Roman" w:cs="Times New Roman"/>
          <w:sz w:val="24"/>
          <w:szCs w:val="24"/>
        </w:rPr>
        <w:t xml:space="preserve"> (Montague County)</w:t>
      </w:r>
      <w:r w:rsidR="00C44466">
        <w:rPr>
          <w:rFonts w:ascii="Times New Roman" w:eastAsia="MS Mincho" w:hAnsi="Times New Roman" w:cs="Times New Roman"/>
          <w:sz w:val="24"/>
          <w:szCs w:val="24"/>
        </w:rPr>
        <w:t xml:space="preserve"> - Address</w:t>
      </w:r>
      <w:r w:rsidR="00D207B4">
        <w:rPr>
          <w:rFonts w:ascii="Times New Roman" w:eastAsia="MS Mincho" w:hAnsi="Times New Roman" w:cs="Times New Roman"/>
          <w:sz w:val="24"/>
          <w:szCs w:val="24"/>
        </w:rPr>
        <w:t xml:space="preserve"> for system facilities</w:t>
      </w:r>
      <w:r w:rsidR="00532D43">
        <w:rPr>
          <w:rFonts w:ascii="Times New Roman" w:eastAsia="MS Mincho" w:hAnsi="Times New Roman" w:cs="Times New Roman"/>
          <w:sz w:val="24"/>
          <w:szCs w:val="24"/>
        </w:rPr>
        <w:t xml:space="preserve"> is </w:t>
      </w:r>
      <w:r w:rsidR="00C44466">
        <w:rPr>
          <w:rFonts w:ascii="Times New Roman" w:eastAsia="MS Mincho" w:hAnsi="Times New Roman" w:cs="Times New Roman"/>
          <w:sz w:val="24"/>
          <w:szCs w:val="24"/>
        </w:rPr>
        <w:t>11243 Highway 59N at the corner of West Front Street and Cottage Grove Avenue in Montague, Montague County, Texas 76251.</w:t>
      </w:r>
    </w:p>
    <w:p w14:paraId="5DDEFA01" w14:textId="77777777" w:rsidR="001C220C" w:rsidRDefault="001C220C" w:rsidP="00C44466">
      <w:pPr>
        <w:widowControl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218CD207" w14:textId="3BCA26AF" w:rsidR="00BA5200" w:rsidRPr="00BA5200" w:rsidRDefault="00055867" w:rsidP="00C44466">
      <w:pPr>
        <w:widowControl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C220C">
        <w:rPr>
          <w:rFonts w:ascii="Times New Roman" w:eastAsia="MS Mincho" w:hAnsi="Times New Roman" w:cs="Times New Roman"/>
          <w:sz w:val="24"/>
          <w:szCs w:val="24"/>
          <w:u w:val="single"/>
        </w:rPr>
        <w:t>No electric provider</w:t>
      </w:r>
      <w:r>
        <w:rPr>
          <w:rFonts w:ascii="Times New Roman" w:eastAsia="MS Mincho" w:hAnsi="Times New Roman" w:cs="Times New Roman"/>
          <w:sz w:val="24"/>
          <w:szCs w:val="24"/>
        </w:rPr>
        <w:t>:</w:t>
      </w:r>
    </w:p>
    <w:p w14:paraId="008B7827" w14:textId="046719A4" w:rsidR="00BA5200" w:rsidRPr="00BA5200" w:rsidRDefault="00BA5200" w:rsidP="00C44466">
      <w:pPr>
        <w:widowControl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018D26B8" w14:textId="2202B7CC" w:rsidR="00BA5200" w:rsidRPr="00AE50FD" w:rsidRDefault="00BA5200" w:rsidP="00AE50FD">
      <w:pPr>
        <w:pStyle w:val="ListParagraph"/>
        <w:widowControl/>
        <w:numPr>
          <w:ilvl w:val="0"/>
          <w:numId w:val="3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E50FD">
        <w:rPr>
          <w:rFonts w:ascii="Times New Roman" w:eastAsia="MS Mincho" w:hAnsi="Times New Roman" w:cs="Times New Roman"/>
          <w:sz w:val="24"/>
          <w:szCs w:val="24"/>
        </w:rPr>
        <w:t>Danieldale (Dallas County)</w:t>
      </w:r>
      <w:r w:rsidR="00055867" w:rsidRPr="00AE50FD">
        <w:rPr>
          <w:rFonts w:ascii="Times New Roman" w:eastAsia="MS Mincho" w:hAnsi="Times New Roman" w:cs="Times New Roman"/>
          <w:sz w:val="24"/>
          <w:szCs w:val="24"/>
        </w:rPr>
        <w:t xml:space="preserve"> - </w:t>
      </w:r>
      <w:r w:rsidR="00CC573C" w:rsidRPr="00AE50FD">
        <w:rPr>
          <w:rFonts w:ascii="Times New Roman" w:eastAsia="MS Mincho" w:hAnsi="Times New Roman" w:cs="Times New Roman"/>
          <w:sz w:val="24"/>
          <w:szCs w:val="24"/>
        </w:rPr>
        <w:t>purchases water from the City of Dallas. N</w:t>
      </w:r>
      <w:r w:rsidR="00055867" w:rsidRPr="00AE50FD">
        <w:rPr>
          <w:rFonts w:ascii="Times New Roman" w:eastAsia="MS Mincho" w:hAnsi="Times New Roman" w:cs="Times New Roman"/>
          <w:sz w:val="24"/>
          <w:szCs w:val="24"/>
        </w:rPr>
        <w:t>o electricity is direc</w:t>
      </w:r>
      <w:r w:rsidR="00CC573C" w:rsidRPr="00AE50FD">
        <w:rPr>
          <w:rFonts w:ascii="Times New Roman" w:eastAsia="MS Mincho" w:hAnsi="Times New Roman" w:cs="Times New Roman"/>
          <w:sz w:val="24"/>
          <w:szCs w:val="24"/>
        </w:rPr>
        <w:t xml:space="preserve">tly provided to the system; </w:t>
      </w:r>
      <w:r w:rsidR="00055867" w:rsidRPr="00AE50FD">
        <w:rPr>
          <w:rFonts w:ascii="Times New Roman" w:eastAsia="MS Mincho" w:hAnsi="Times New Roman" w:cs="Times New Roman"/>
          <w:sz w:val="24"/>
          <w:szCs w:val="24"/>
        </w:rPr>
        <w:t>the wholesale water provider</w:t>
      </w:r>
      <w:r w:rsidR="00CC573C" w:rsidRPr="00AE50FD">
        <w:rPr>
          <w:rFonts w:ascii="Times New Roman" w:eastAsia="MS Mincho" w:hAnsi="Times New Roman" w:cs="Times New Roman"/>
          <w:sz w:val="24"/>
          <w:szCs w:val="24"/>
        </w:rPr>
        <w:t>,</w:t>
      </w:r>
      <w:r w:rsidR="00055867" w:rsidRPr="00AE50FD">
        <w:rPr>
          <w:rFonts w:ascii="Times New Roman" w:eastAsia="MS Mincho" w:hAnsi="Times New Roman" w:cs="Times New Roman"/>
          <w:sz w:val="24"/>
          <w:szCs w:val="24"/>
        </w:rPr>
        <w:t xml:space="preserve"> Dallas</w:t>
      </w:r>
      <w:r w:rsidR="00CC573C" w:rsidRPr="00AE50FD">
        <w:rPr>
          <w:rFonts w:ascii="Times New Roman" w:eastAsia="MS Mincho" w:hAnsi="Times New Roman" w:cs="Times New Roman"/>
          <w:sz w:val="24"/>
          <w:szCs w:val="24"/>
        </w:rPr>
        <w:t>,</w:t>
      </w:r>
      <w:r w:rsidR="00055867" w:rsidRPr="00AE50FD">
        <w:rPr>
          <w:rFonts w:ascii="Times New Roman" w:eastAsia="MS Mincho" w:hAnsi="Times New Roman" w:cs="Times New Roman"/>
          <w:sz w:val="24"/>
          <w:szCs w:val="24"/>
        </w:rPr>
        <w:t xml:space="preserve"> is who the electric</w:t>
      </w:r>
      <w:r w:rsidR="00574718">
        <w:rPr>
          <w:rFonts w:ascii="Times New Roman" w:eastAsia="MS Mincho" w:hAnsi="Times New Roman" w:cs="Times New Roman"/>
          <w:sz w:val="24"/>
          <w:szCs w:val="24"/>
        </w:rPr>
        <w:t>ity is provided to for this</w:t>
      </w:r>
      <w:r w:rsidR="00055867" w:rsidRPr="00AE50FD">
        <w:rPr>
          <w:rFonts w:ascii="Times New Roman" w:eastAsia="MS Mincho" w:hAnsi="Times New Roman" w:cs="Times New Roman"/>
          <w:sz w:val="24"/>
          <w:szCs w:val="24"/>
        </w:rPr>
        <w:t xml:space="preserve"> system.</w:t>
      </w:r>
      <w:r w:rsidR="00192F11">
        <w:rPr>
          <w:rFonts w:ascii="Times New Roman" w:eastAsia="MS Mincho" w:hAnsi="Times New Roman" w:cs="Times New Roman"/>
          <w:sz w:val="24"/>
          <w:szCs w:val="24"/>
        </w:rPr>
        <w:t xml:space="preserve">  Address for the system facilities is </w:t>
      </w:r>
      <w:r w:rsidR="00D207B4">
        <w:rPr>
          <w:rFonts w:ascii="Times New Roman" w:eastAsia="MS Mincho" w:hAnsi="Times New Roman" w:cs="Times New Roman"/>
          <w:sz w:val="24"/>
          <w:szCs w:val="24"/>
        </w:rPr>
        <w:t xml:space="preserve">1245 E Danieldale Road, Dallas, Texas.  </w:t>
      </w:r>
    </w:p>
    <w:p w14:paraId="697975FB" w14:textId="77777777" w:rsidR="008A3D5B" w:rsidRDefault="008A3D5B" w:rsidP="00C44466">
      <w:pPr>
        <w:widowControl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  <w:u w:val="single"/>
        </w:rPr>
      </w:pPr>
    </w:p>
    <w:p w14:paraId="6A3327EA" w14:textId="080CE786" w:rsidR="00C953B5" w:rsidRPr="00C953B5" w:rsidRDefault="00C953B5" w:rsidP="00AE50FD">
      <w:pPr>
        <w:widowControl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953B5">
        <w:rPr>
          <w:rFonts w:ascii="Times New Roman" w:eastAsia="MS Mincho" w:hAnsi="Times New Roman" w:cs="Times New Roman"/>
          <w:sz w:val="24"/>
          <w:szCs w:val="24"/>
        </w:rPr>
        <w:tab/>
        <w:t>Please contact me if I can provide any additional information.</w:t>
      </w:r>
    </w:p>
    <w:p w14:paraId="478F2548" w14:textId="77777777" w:rsidR="00C953B5" w:rsidRPr="00C953B5" w:rsidRDefault="00C953B5" w:rsidP="00C953B5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</w:p>
    <w:p w14:paraId="59961CDD" w14:textId="77777777" w:rsidR="00C953B5" w:rsidRPr="00C953B5" w:rsidRDefault="00C953B5" w:rsidP="00C953B5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</w:p>
    <w:p w14:paraId="304B08C3" w14:textId="290F8F81" w:rsidR="00055867" w:rsidRPr="00C953B5" w:rsidRDefault="00C953B5" w:rsidP="00C953B5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C953B5">
        <w:rPr>
          <w:rFonts w:ascii="Times New Roman" w:eastAsia="MS Mincho" w:hAnsi="Times New Roman" w:cs="Times New Roman"/>
          <w:sz w:val="24"/>
          <w:szCs w:val="24"/>
        </w:rPr>
        <w:tab/>
      </w:r>
      <w:r w:rsidRPr="00C953B5">
        <w:rPr>
          <w:rFonts w:ascii="Times New Roman" w:eastAsia="MS Mincho" w:hAnsi="Times New Roman" w:cs="Times New Roman"/>
          <w:sz w:val="24"/>
          <w:szCs w:val="24"/>
        </w:rPr>
        <w:tab/>
      </w:r>
      <w:r w:rsidRPr="00C953B5">
        <w:rPr>
          <w:rFonts w:ascii="Times New Roman" w:eastAsia="MS Mincho" w:hAnsi="Times New Roman" w:cs="Times New Roman"/>
          <w:sz w:val="24"/>
          <w:szCs w:val="24"/>
        </w:rPr>
        <w:tab/>
      </w:r>
      <w:r w:rsidRPr="00C953B5">
        <w:rPr>
          <w:rFonts w:ascii="Times New Roman" w:eastAsia="MS Mincho" w:hAnsi="Times New Roman" w:cs="Times New Roman"/>
          <w:sz w:val="24"/>
          <w:szCs w:val="24"/>
        </w:rPr>
        <w:tab/>
      </w:r>
      <w:r w:rsidR="00522C48">
        <w:rPr>
          <w:rFonts w:ascii="Times New Roman" w:eastAsia="MS Mincho" w:hAnsi="Times New Roman" w:cs="Times New Roman"/>
          <w:sz w:val="24"/>
          <w:szCs w:val="24"/>
        </w:rPr>
        <w:t>Sincerely,</w:t>
      </w:r>
    </w:p>
    <w:p w14:paraId="5A4DBA9B" w14:textId="3CE42B2A" w:rsidR="00C953B5" w:rsidRPr="00C953B5" w:rsidRDefault="00522C48" w:rsidP="00522C48">
      <w:pPr>
        <w:widowControl/>
        <w:tabs>
          <w:tab w:val="left" w:pos="3084"/>
        </w:tabs>
        <w:spacing w:after="0" w:line="240" w:lineRule="auto"/>
        <w:rPr>
          <w:rFonts w:ascii="Times New Roman" w:eastAsia="MS Mincho" w:hAnsi="Times New Roman" w:cs="Times New Roman"/>
          <w:sz w:val="12"/>
          <w:szCs w:val="12"/>
        </w:rPr>
      </w:pPr>
      <w:r>
        <w:rPr>
          <w:rFonts w:ascii="Times New Roman" w:eastAsia="MS Mincho" w:hAnsi="Times New Roman" w:cs="Times New Roman"/>
          <w:sz w:val="24"/>
          <w:szCs w:val="24"/>
        </w:rPr>
        <w:tab/>
      </w:r>
    </w:p>
    <w:p w14:paraId="72FCC205" w14:textId="7559F5EC" w:rsidR="00C953B5" w:rsidRPr="00C953B5" w:rsidRDefault="00055867" w:rsidP="00055867">
      <w:pPr>
        <w:widowControl/>
        <w:spacing w:after="0" w:line="240" w:lineRule="auto"/>
        <w:ind w:left="2160" w:firstLine="720"/>
        <w:rPr>
          <w:rFonts w:ascii="Times New Roman" w:eastAsia="MS Mincho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173C569F" wp14:editId="00D3DD38">
            <wp:extent cx="1569720" cy="3429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58EFE" w14:textId="77777777" w:rsidR="00522C48" w:rsidRDefault="00C953B5" w:rsidP="00055867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C953B5">
        <w:rPr>
          <w:rFonts w:ascii="Times New Roman" w:eastAsia="MS Mincho" w:hAnsi="Times New Roman" w:cs="Times New Roman"/>
          <w:sz w:val="24"/>
          <w:szCs w:val="24"/>
        </w:rPr>
        <w:tab/>
      </w:r>
      <w:r w:rsidRPr="00C953B5">
        <w:rPr>
          <w:rFonts w:ascii="Times New Roman" w:eastAsia="MS Mincho" w:hAnsi="Times New Roman" w:cs="Times New Roman"/>
          <w:sz w:val="24"/>
          <w:szCs w:val="24"/>
        </w:rPr>
        <w:tab/>
      </w:r>
      <w:r w:rsidRPr="00C953B5">
        <w:rPr>
          <w:rFonts w:ascii="Times New Roman" w:eastAsia="MS Mincho" w:hAnsi="Times New Roman" w:cs="Times New Roman"/>
          <w:sz w:val="24"/>
          <w:szCs w:val="24"/>
        </w:rPr>
        <w:tab/>
      </w:r>
      <w:r w:rsidRPr="00C953B5">
        <w:rPr>
          <w:rFonts w:ascii="Times New Roman" w:eastAsia="MS Mincho" w:hAnsi="Times New Roman" w:cs="Times New Roman"/>
          <w:sz w:val="24"/>
          <w:szCs w:val="24"/>
        </w:rPr>
        <w:tab/>
      </w:r>
    </w:p>
    <w:p w14:paraId="54A76516" w14:textId="6A1B661C" w:rsidR="00055867" w:rsidRDefault="00522C48" w:rsidP="00522C48">
      <w:pPr>
        <w:widowControl/>
        <w:spacing w:after="0" w:line="240" w:lineRule="auto"/>
        <w:ind w:left="2160" w:firstLine="720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Kristen O. Fancher</w:t>
      </w:r>
    </w:p>
    <w:p w14:paraId="423C10E7" w14:textId="34DDF015" w:rsidR="00055867" w:rsidRDefault="00055867" w:rsidP="00055867">
      <w:pPr>
        <w:widowControl/>
        <w:spacing w:after="0" w:line="240" w:lineRule="auto"/>
        <w:ind w:left="2160" w:firstLine="720"/>
        <w:rPr>
          <w:rFonts w:ascii="Times New Roman" w:eastAsia="MS Mincho" w:hAnsi="Times New Roman" w:cs="Times New Roman"/>
          <w:sz w:val="24"/>
          <w:szCs w:val="24"/>
        </w:rPr>
      </w:pPr>
      <w:r w:rsidRPr="00055867">
        <w:rPr>
          <w:rFonts w:ascii="Times New Roman" w:eastAsia="MS Mincho" w:hAnsi="Times New Roman" w:cs="Times New Roman"/>
          <w:sz w:val="24"/>
          <w:szCs w:val="24"/>
        </w:rPr>
        <w:t>Fancher Legal, PLLC</w:t>
      </w:r>
    </w:p>
    <w:p w14:paraId="41502F78" w14:textId="70AEDB66" w:rsidR="00055867" w:rsidRPr="00C953B5" w:rsidRDefault="00055867" w:rsidP="00055867">
      <w:pPr>
        <w:widowControl/>
        <w:spacing w:after="0" w:line="240" w:lineRule="auto"/>
        <w:ind w:left="2160" w:firstLine="720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Attorney for Patterson Water Group</w:t>
      </w:r>
    </w:p>
    <w:p w14:paraId="65AC215E" w14:textId="27DF7299" w:rsidR="00C953B5" w:rsidRPr="00C953B5" w:rsidRDefault="00C953B5" w:rsidP="00C953B5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</w:p>
    <w:p w14:paraId="38293715" w14:textId="77777777" w:rsidR="00522C48" w:rsidRDefault="00522C48" w:rsidP="00B83DF2">
      <w:pPr>
        <w:pStyle w:val="BodyText"/>
        <w:kinsoku w:val="0"/>
        <w:overflowPunct w:val="0"/>
        <w:ind w:right="4507"/>
        <w:jc w:val="both"/>
        <w:rPr>
          <w:rFonts w:eastAsia="MS Mincho"/>
        </w:rPr>
      </w:pPr>
    </w:p>
    <w:p w14:paraId="5D0A8565" w14:textId="54A8B039" w:rsidR="00B83DF2" w:rsidRDefault="00B83DF2" w:rsidP="00B83DF2">
      <w:pPr>
        <w:pStyle w:val="BodyText"/>
        <w:kinsoku w:val="0"/>
        <w:overflowPunct w:val="0"/>
        <w:ind w:right="4507"/>
        <w:jc w:val="both"/>
        <w:rPr>
          <w:rFonts w:eastAsia="MS Mincho"/>
        </w:rPr>
      </w:pPr>
      <w:r>
        <w:rPr>
          <w:rFonts w:eastAsia="MS Mincho"/>
        </w:rPr>
        <w:t>cc:</w:t>
      </w:r>
      <w:r>
        <w:rPr>
          <w:rFonts w:eastAsia="MS Mincho"/>
        </w:rPr>
        <w:tab/>
      </w:r>
      <w:r w:rsidR="003E6357" w:rsidRPr="003E6357">
        <w:rPr>
          <w:rFonts w:eastAsia="MS Mincho"/>
        </w:rPr>
        <w:t>Tri-County Electric Cooperative</w:t>
      </w:r>
    </w:p>
    <w:p w14:paraId="794E6B9B" w14:textId="71E9BE71" w:rsidR="00B83DF2" w:rsidRDefault="00B83DF2" w:rsidP="00B83DF2">
      <w:pPr>
        <w:pStyle w:val="BodyText"/>
        <w:kinsoku w:val="0"/>
        <w:overflowPunct w:val="0"/>
        <w:ind w:right="4507" w:firstLine="720"/>
        <w:jc w:val="both"/>
        <w:rPr>
          <w:rFonts w:eastAsia="MS Mincho"/>
        </w:rPr>
      </w:pPr>
      <w:r>
        <w:rPr>
          <w:rFonts w:eastAsia="MS Mincho"/>
        </w:rPr>
        <w:t>TXU</w:t>
      </w:r>
      <w:r w:rsidR="003E6357">
        <w:rPr>
          <w:rFonts w:eastAsia="MS Mincho"/>
        </w:rPr>
        <w:t xml:space="preserve"> Energy </w:t>
      </w:r>
    </w:p>
    <w:p w14:paraId="2F3BDC14" w14:textId="2F21B785" w:rsidR="003E6357" w:rsidRDefault="003E6357" w:rsidP="00B83DF2">
      <w:pPr>
        <w:pStyle w:val="BodyText"/>
        <w:kinsoku w:val="0"/>
        <w:overflowPunct w:val="0"/>
        <w:ind w:right="4507" w:firstLine="720"/>
        <w:jc w:val="both"/>
        <w:rPr>
          <w:rFonts w:eastAsia="MS Mincho"/>
        </w:rPr>
      </w:pPr>
      <w:r>
        <w:t>Oncor Electric Delivery</w:t>
      </w:r>
    </w:p>
    <w:p w14:paraId="286EA8A1" w14:textId="6043ADCE" w:rsidR="00E02116" w:rsidRDefault="00522C48" w:rsidP="00B83D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County Offices of Emergency Management for respective counties listed above</w:t>
      </w:r>
    </w:p>
    <w:p w14:paraId="74FB3C71" w14:textId="18F39C98" w:rsidR="00522C48" w:rsidRDefault="00522C48" w:rsidP="00522C4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22C48">
        <w:rPr>
          <w:rFonts w:ascii="Times New Roman" w:hAnsi="Times New Roman" w:cs="Times New Roman"/>
          <w:sz w:val="24"/>
          <w:szCs w:val="24"/>
        </w:rPr>
        <w:t>Texas Division of Emergency Management</w:t>
      </w:r>
    </w:p>
    <w:p w14:paraId="07051EC7" w14:textId="77777777" w:rsidR="00522C48" w:rsidRPr="00E02116" w:rsidRDefault="00522C48" w:rsidP="00B83D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22C48" w:rsidRPr="00E02116" w:rsidSect="00BA5200">
      <w:headerReference w:type="default" r:id="rId9"/>
      <w:head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3A61A5" w14:textId="77777777" w:rsidR="000E6AAE" w:rsidRDefault="000E6AAE" w:rsidP="003F1769">
      <w:pPr>
        <w:spacing w:after="0" w:line="240" w:lineRule="auto"/>
      </w:pPr>
      <w:r>
        <w:separator/>
      </w:r>
    </w:p>
  </w:endnote>
  <w:endnote w:type="continuationSeparator" w:id="0">
    <w:p w14:paraId="1628CA20" w14:textId="77777777" w:rsidR="000E6AAE" w:rsidRDefault="000E6AAE" w:rsidP="003F1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0365D0" w14:textId="77777777" w:rsidR="000E6AAE" w:rsidRDefault="000E6AAE" w:rsidP="003F1769">
      <w:pPr>
        <w:spacing w:after="0" w:line="240" w:lineRule="auto"/>
      </w:pPr>
      <w:r>
        <w:separator/>
      </w:r>
    </w:p>
  </w:footnote>
  <w:footnote w:type="continuationSeparator" w:id="0">
    <w:p w14:paraId="209FE1BC" w14:textId="77777777" w:rsidR="000E6AAE" w:rsidRDefault="000E6AAE" w:rsidP="003F17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04180" w14:textId="5C1B0195" w:rsidR="00FC27F3" w:rsidRPr="00C44466" w:rsidRDefault="00C44466" w:rsidP="00C44466">
    <w:pPr>
      <w:pStyle w:val="Header"/>
      <w:rPr>
        <w:rFonts w:ascii="Times New Roman" w:hAnsi="Times New Roman" w:cs="Times New Roman"/>
        <w:sz w:val="24"/>
        <w:szCs w:val="24"/>
      </w:rPr>
    </w:pPr>
    <w:r w:rsidRPr="00C44466">
      <w:rPr>
        <w:rFonts w:ascii="Times New Roman" w:hAnsi="Times New Roman" w:cs="Times New Roman"/>
        <w:sz w:val="24"/>
        <w:szCs w:val="24"/>
      </w:rPr>
      <w:t>PUC Filing</w:t>
    </w:r>
    <w:r w:rsidR="00B30ED1">
      <w:rPr>
        <w:rFonts w:ascii="Times New Roman" w:hAnsi="Times New Roman" w:cs="Times New Roman"/>
        <w:sz w:val="24"/>
        <w:szCs w:val="24"/>
      </w:rPr>
      <w:t>:</w:t>
    </w:r>
    <w:r w:rsidRPr="00C44466">
      <w:rPr>
        <w:rFonts w:ascii="Times New Roman" w:hAnsi="Times New Roman" w:cs="Times New Roman"/>
        <w:sz w:val="24"/>
        <w:szCs w:val="24"/>
      </w:rPr>
      <w:t xml:space="preserve"> </w:t>
    </w:r>
    <w:r w:rsidRPr="00C44466">
      <w:rPr>
        <w:rFonts w:ascii="Times New Roman" w:eastAsia="MS Mincho" w:hAnsi="Times New Roman" w:cs="Times New Roman"/>
        <w:sz w:val="24"/>
        <w:szCs w:val="24"/>
      </w:rPr>
      <w:t>Project 52299</w:t>
    </w:r>
    <w:r w:rsidR="00B30ED1">
      <w:rPr>
        <w:rFonts w:ascii="Times New Roman" w:eastAsia="MS Mincho" w:hAnsi="Times New Roman" w:cs="Times New Roman"/>
        <w:sz w:val="24"/>
        <w:szCs w:val="24"/>
      </w:rPr>
      <w:t>, Patterson Water Group</w:t>
    </w:r>
    <w:r w:rsidRPr="00C44466">
      <w:rPr>
        <w:rFonts w:ascii="Times New Roman" w:eastAsia="MS Mincho" w:hAnsi="Times New Roman" w:cs="Times New Roman"/>
        <w:sz w:val="24"/>
        <w:szCs w:val="24"/>
      </w:rPr>
      <w:t xml:space="preserve"> – Page </w:t>
    </w:r>
    <w:r w:rsidRPr="00C44466">
      <w:rPr>
        <w:rFonts w:ascii="Times New Roman" w:eastAsia="MS Mincho" w:hAnsi="Times New Roman" w:cs="Times New Roman"/>
        <w:sz w:val="24"/>
        <w:szCs w:val="24"/>
      </w:rPr>
      <w:fldChar w:fldCharType="begin"/>
    </w:r>
    <w:r w:rsidRPr="00C44466">
      <w:rPr>
        <w:rFonts w:ascii="Times New Roman" w:eastAsia="MS Mincho" w:hAnsi="Times New Roman" w:cs="Times New Roman"/>
        <w:sz w:val="24"/>
        <w:szCs w:val="24"/>
      </w:rPr>
      <w:instrText xml:space="preserve"> PAGE   \* MERGEFORMAT </w:instrText>
    </w:r>
    <w:r w:rsidRPr="00C44466">
      <w:rPr>
        <w:rFonts w:ascii="Times New Roman" w:eastAsia="MS Mincho" w:hAnsi="Times New Roman" w:cs="Times New Roman"/>
        <w:sz w:val="24"/>
        <w:szCs w:val="24"/>
      </w:rPr>
      <w:fldChar w:fldCharType="separate"/>
    </w:r>
    <w:r w:rsidR="000D461B">
      <w:rPr>
        <w:rFonts w:ascii="Times New Roman" w:eastAsia="MS Mincho" w:hAnsi="Times New Roman" w:cs="Times New Roman"/>
        <w:noProof/>
        <w:sz w:val="24"/>
        <w:szCs w:val="24"/>
      </w:rPr>
      <w:t>2</w:t>
    </w:r>
    <w:r w:rsidRPr="00C44466">
      <w:rPr>
        <w:rFonts w:ascii="Times New Roman" w:eastAsia="MS Mincho" w:hAnsi="Times New Roman" w:cs="Times New Roman"/>
        <w:noProof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7A2040" w14:textId="62D93745" w:rsidR="00B30ED1" w:rsidRPr="00B30ED1" w:rsidRDefault="00B30ED1" w:rsidP="00B30ED1">
    <w:pPr>
      <w:kinsoku w:val="0"/>
      <w:overflowPunct w:val="0"/>
      <w:autoSpaceDE w:val="0"/>
      <w:autoSpaceDN w:val="0"/>
      <w:adjustRightInd w:val="0"/>
      <w:spacing w:before="193" w:after="0" w:line="180" w:lineRule="auto"/>
      <w:ind w:left="4394" w:right="773" w:firstLine="388"/>
      <w:rPr>
        <w:rFonts w:ascii="Arial Unicode MS" w:eastAsia="Arial Unicode MS" w:hAnsi="Times New Roman" w:cs="Arial Unicode MS"/>
        <w:spacing w:val="14"/>
        <w:w w:val="95"/>
        <w:sz w:val="18"/>
        <w:szCs w:val="18"/>
      </w:rPr>
    </w:pPr>
    <w:r w:rsidRPr="00B30ED1">
      <w:rPr>
        <w:rFonts w:ascii="Times New Roman" w:eastAsia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108F38A" wp14:editId="2412BA18">
              <wp:simplePos x="0" y="0"/>
              <wp:positionH relativeFrom="page">
                <wp:posOffset>933450</wp:posOffset>
              </wp:positionH>
              <wp:positionV relativeFrom="paragraph">
                <wp:posOffset>-5080</wp:posOffset>
              </wp:positionV>
              <wp:extent cx="2159000" cy="596900"/>
              <wp:effectExtent l="0" t="0" r="3175" b="0"/>
              <wp:wrapNone/>
              <wp:docPr id="10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590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25386A" w14:textId="18731EF3" w:rsidR="00B30ED1" w:rsidRDefault="00B30ED1" w:rsidP="00B30ED1">
                          <w:pPr>
                            <w:widowControl/>
                            <w:spacing w:line="940" w:lineRule="atLeas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4D5C64D" wp14:editId="23D75F63">
                                <wp:extent cx="2179320" cy="594360"/>
                                <wp:effectExtent l="0" t="0" r="0" b="0"/>
                                <wp:docPr id="9" name="Picture 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7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79320" cy="5943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6F1F614" w14:textId="77777777" w:rsidR="00B30ED1" w:rsidRDefault="00B30ED1" w:rsidP="00B30ED1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08F38A" id="Rectangle 10" o:spid="_x0000_s1026" style="position:absolute;left:0;text-align:left;margin-left:73.5pt;margin-top:-.4pt;width:170pt;height:4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" o:allowincell="f" filled="f" stroked="f">
              <v:textbox inset="0,0,0,0">
                <w:txbxContent>
                  <w:p w14:paraId="0825386A" w14:textId="18731EF3" w:rsidR="00B30ED1" w:rsidRDefault="00B30ED1" w:rsidP="00B30ED1">
                    <w:pPr>
                      <w:widowControl/>
                      <w:spacing w:line="940" w:lineRule="atLeast"/>
                      <w:rPr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34D5C64D" wp14:editId="23D75F63">
                          <wp:extent cx="2179320" cy="594360"/>
                          <wp:effectExtent l="0" t="0" r="0" b="0"/>
                          <wp:docPr id="9" name="Picture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79320" cy="594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6F1F614" w14:textId="77777777" w:rsidR="00B30ED1" w:rsidRDefault="00B30ED1" w:rsidP="00B30ED1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Pr="00B30ED1">
      <w:rPr>
        <w:rFonts w:ascii="Arial Unicode MS" w:eastAsia="Arial Unicode MS" w:hAnsi="Times New Roman" w:cs="Arial Unicode MS"/>
        <w:spacing w:val="14"/>
        <w:w w:val="90"/>
        <w:sz w:val="18"/>
        <w:szCs w:val="18"/>
      </w:rPr>
      <w:t>6136</w:t>
    </w:r>
    <w:r w:rsidRPr="00B30ED1">
      <w:rPr>
        <w:rFonts w:ascii="Arial Unicode MS" w:eastAsia="Arial Unicode MS" w:hAnsi="Times New Roman" w:cs="Arial Unicode MS"/>
        <w:spacing w:val="68"/>
        <w:sz w:val="18"/>
        <w:szCs w:val="18"/>
      </w:rPr>
      <w:t xml:space="preserve"> </w:t>
    </w:r>
    <w:r w:rsidRPr="00B30ED1">
      <w:rPr>
        <w:rFonts w:ascii="Arial Unicode MS" w:eastAsia="Arial Unicode MS" w:hAnsi="Times New Roman" w:cs="Arial Unicode MS"/>
        <w:spacing w:val="9"/>
        <w:w w:val="90"/>
        <w:sz w:val="18"/>
        <w:szCs w:val="18"/>
      </w:rPr>
      <w:t>F</w:t>
    </w:r>
    <w:r w:rsidRPr="00B30ED1">
      <w:rPr>
        <w:rFonts w:ascii="Arial Unicode MS" w:eastAsia="Arial Unicode MS" w:hAnsi="Times New Roman" w:cs="Arial Unicode MS"/>
        <w:spacing w:val="9"/>
        <w:w w:val="90"/>
        <w:sz w:val="14"/>
        <w:szCs w:val="14"/>
      </w:rPr>
      <w:t>RISCO</w:t>
    </w:r>
    <w:r w:rsidRPr="00B30ED1">
      <w:rPr>
        <w:rFonts w:ascii="Arial Unicode MS" w:eastAsia="Arial Unicode MS" w:hAnsi="Times New Roman" w:cs="Arial Unicode MS"/>
        <w:spacing w:val="66"/>
        <w:sz w:val="14"/>
        <w:szCs w:val="14"/>
      </w:rPr>
      <w:t xml:space="preserve"> </w:t>
    </w:r>
    <w:r w:rsidRPr="00B30ED1">
      <w:rPr>
        <w:rFonts w:ascii="Arial Unicode MS" w:eastAsia="Arial Unicode MS" w:hAnsi="Times New Roman" w:cs="Arial Unicode MS"/>
        <w:w w:val="90"/>
        <w:sz w:val="18"/>
        <w:szCs w:val="18"/>
      </w:rPr>
      <w:t>S</w:t>
    </w:r>
    <w:r w:rsidRPr="00B30ED1">
      <w:rPr>
        <w:rFonts w:ascii="Arial Unicode MS" w:eastAsia="Arial Unicode MS" w:hAnsi="Times New Roman" w:cs="Arial Unicode MS"/>
        <w:w w:val="90"/>
        <w:sz w:val="14"/>
        <w:szCs w:val="14"/>
      </w:rPr>
      <w:t>QU</w:t>
    </w:r>
    <w:r>
      <w:rPr>
        <w:rFonts w:ascii="Arial Unicode MS" w:eastAsia="Arial Unicode MS" w:hAnsi="Times New Roman" w:cs="Arial Unicode MS"/>
        <w:w w:val="90"/>
        <w:sz w:val="14"/>
        <w:szCs w:val="14"/>
      </w:rPr>
      <w:t>AR</w:t>
    </w:r>
    <w:r w:rsidRPr="00B30ED1">
      <w:rPr>
        <w:rFonts w:ascii="Arial Unicode MS" w:eastAsia="Arial Unicode MS" w:hAnsi="Times New Roman" w:cs="Arial Unicode MS"/>
        <w:w w:val="90"/>
        <w:sz w:val="14"/>
        <w:szCs w:val="14"/>
      </w:rPr>
      <w:t>E</w:t>
    </w:r>
    <w:r w:rsidRPr="00B30ED1">
      <w:rPr>
        <w:rFonts w:ascii="Arial Unicode MS" w:eastAsia="Arial Unicode MS" w:hAnsi="Times New Roman" w:cs="Arial Unicode MS"/>
        <w:spacing w:val="66"/>
        <w:sz w:val="14"/>
        <w:szCs w:val="14"/>
      </w:rPr>
      <w:t xml:space="preserve"> </w:t>
    </w:r>
    <w:r w:rsidRPr="00B30ED1">
      <w:rPr>
        <w:rFonts w:ascii="Arial Unicode MS" w:eastAsia="Arial Unicode MS" w:hAnsi="Times New Roman" w:cs="Arial Unicode MS"/>
        <w:spacing w:val="14"/>
        <w:w w:val="90"/>
        <w:sz w:val="18"/>
        <w:szCs w:val="18"/>
      </w:rPr>
      <w:t>B</w:t>
    </w:r>
    <w:r w:rsidRPr="00B30ED1">
      <w:rPr>
        <w:rFonts w:ascii="Arial Unicode MS" w:eastAsia="Arial Unicode MS" w:hAnsi="Times New Roman" w:cs="Arial Unicode MS"/>
        <w:spacing w:val="14"/>
        <w:w w:val="90"/>
        <w:sz w:val="14"/>
        <w:szCs w:val="14"/>
      </w:rPr>
      <w:t>LVD</w:t>
    </w:r>
    <w:r w:rsidRPr="00B30ED1">
      <w:rPr>
        <w:rFonts w:ascii="Arial Unicode MS" w:eastAsia="Arial Unicode MS" w:hAnsi="Times New Roman" w:cs="Arial Unicode MS"/>
        <w:w w:val="90"/>
        <w:sz w:val="18"/>
        <w:szCs w:val="18"/>
      </w:rPr>
      <w:t>.,</w:t>
    </w:r>
    <w:r w:rsidRPr="00B30ED1">
      <w:rPr>
        <w:rFonts w:ascii="Arial Unicode MS" w:eastAsia="Arial Unicode MS" w:hAnsi="Times New Roman" w:cs="Arial Unicode MS"/>
        <w:spacing w:val="85"/>
        <w:sz w:val="18"/>
        <w:szCs w:val="18"/>
      </w:rPr>
      <w:t xml:space="preserve"> </w:t>
    </w:r>
    <w:r w:rsidRPr="00B30ED1">
      <w:rPr>
        <w:rFonts w:ascii="Arial Unicode MS" w:eastAsia="Arial Unicode MS" w:hAnsi="Times New Roman" w:cs="Arial Unicode MS"/>
        <w:spacing w:val="10"/>
        <w:w w:val="90"/>
        <w:sz w:val="18"/>
        <w:szCs w:val="18"/>
      </w:rPr>
      <w:t>S</w:t>
    </w:r>
    <w:r>
      <w:rPr>
        <w:rFonts w:ascii="Arial Unicode MS" w:eastAsia="Arial Unicode MS" w:hAnsi="Times New Roman" w:cs="Arial Unicode MS"/>
        <w:spacing w:val="10"/>
        <w:w w:val="90"/>
        <w:sz w:val="14"/>
        <w:szCs w:val="14"/>
      </w:rPr>
      <w:t>U</w:t>
    </w:r>
    <w:r w:rsidRPr="00B30ED1">
      <w:rPr>
        <w:rFonts w:ascii="Arial Unicode MS" w:eastAsia="Arial Unicode MS" w:hAnsi="Times New Roman" w:cs="Arial Unicode MS"/>
        <w:w w:val="90"/>
        <w:sz w:val="14"/>
        <w:szCs w:val="14"/>
      </w:rPr>
      <w:t>I T E</w:t>
    </w:r>
    <w:r w:rsidRPr="00B30ED1">
      <w:rPr>
        <w:rFonts w:ascii="Arial Unicode MS" w:eastAsia="Arial Unicode MS" w:hAnsi="Times New Roman" w:cs="Arial Unicode MS"/>
        <w:spacing w:val="31"/>
        <w:sz w:val="14"/>
        <w:szCs w:val="14"/>
      </w:rPr>
      <w:t xml:space="preserve"> </w:t>
    </w:r>
    <w:r w:rsidRPr="00B30ED1">
      <w:rPr>
        <w:rFonts w:ascii="Arial Unicode MS" w:eastAsia="Arial Unicode MS" w:hAnsi="Times New Roman" w:cs="Arial Unicode MS"/>
        <w:spacing w:val="13"/>
        <w:w w:val="90"/>
        <w:sz w:val="18"/>
        <w:szCs w:val="18"/>
      </w:rPr>
      <w:t xml:space="preserve">400   </w:t>
    </w:r>
    <w:r w:rsidRPr="00B30ED1">
      <w:rPr>
        <w:rFonts w:ascii="Arial Unicode MS" w:eastAsia="Arial Unicode MS" w:hAnsi="Times New Roman" w:cs="Arial Unicode MS"/>
        <w:spacing w:val="14"/>
        <w:w w:val="90"/>
        <w:sz w:val="18"/>
        <w:szCs w:val="18"/>
      </w:rPr>
      <w:t xml:space="preserve">   </w:t>
    </w:r>
    <w:r w:rsidRPr="00B30ED1">
      <w:rPr>
        <w:rFonts w:ascii="Arial Unicode MS" w:eastAsia="Arial Unicode MS" w:hAnsi="Times New Roman" w:cs="Arial Unicode MS"/>
        <w:spacing w:val="10"/>
        <w:w w:val="95"/>
        <w:sz w:val="18"/>
        <w:szCs w:val="18"/>
      </w:rPr>
      <w:t>F</w:t>
    </w:r>
    <w:r w:rsidRPr="00B30ED1">
      <w:rPr>
        <w:rFonts w:ascii="Arial Unicode MS" w:eastAsia="Arial Unicode MS" w:hAnsi="Times New Roman" w:cs="Arial Unicode MS"/>
        <w:spacing w:val="10"/>
        <w:w w:val="95"/>
        <w:sz w:val="14"/>
        <w:szCs w:val="14"/>
      </w:rPr>
      <w:t>R</w:t>
    </w:r>
    <w:r w:rsidRPr="00B30ED1">
      <w:rPr>
        <w:rFonts w:ascii="Arial Unicode MS" w:eastAsia="Arial Unicode MS" w:hAnsi="Times New Roman" w:cs="Arial Unicode MS"/>
        <w:spacing w:val="-17"/>
        <w:w w:val="95"/>
        <w:sz w:val="14"/>
        <w:szCs w:val="14"/>
      </w:rPr>
      <w:t xml:space="preserve"> </w:t>
    </w:r>
    <w:r w:rsidRPr="00B30ED1">
      <w:rPr>
        <w:rFonts w:ascii="Arial Unicode MS" w:eastAsia="Arial Unicode MS" w:hAnsi="Times New Roman" w:cs="Arial Unicode MS"/>
        <w:w w:val="95"/>
        <w:sz w:val="14"/>
        <w:szCs w:val="14"/>
      </w:rPr>
      <w:t>I</w:t>
    </w:r>
    <w:r w:rsidRPr="00B30ED1">
      <w:rPr>
        <w:rFonts w:ascii="Arial Unicode MS" w:eastAsia="Arial Unicode MS" w:hAnsi="Times New Roman" w:cs="Arial Unicode MS"/>
        <w:spacing w:val="-13"/>
        <w:w w:val="95"/>
        <w:sz w:val="14"/>
        <w:szCs w:val="14"/>
      </w:rPr>
      <w:t xml:space="preserve"> </w:t>
    </w:r>
    <w:r w:rsidRPr="00B30ED1">
      <w:rPr>
        <w:rFonts w:ascii="Arial Unicode MS" w:eastAsia="Arial Unicode MS" w:hAnsi="Times New Roman" w:cs="Arial Unicode MS"/>
        <w:w w:val="95"/>
        <w:sz w:val="14"/>
        <w:szCs w:val="14"/>
      </w:rPr>
      <w:t>S</w:t>
    </w:r>
    <w:r w:rsidRPr="00B30ED1">
      <w:rPr>
        <w:rFonts w:ascii="Arial Unicode MS" w:eastAsia="Arial Unicode MS" w:hAnsi="Times New Roman" w:cs="Arial Unicode MS"/>
        <w:spacing w:val="-15"/>
        <w:w w:val="95"/>
        <w:sz w:val="14"/>
        <w:szCs w:val="14"/>
      </w:rPr>
      <w:t xml:space="preserve"> </w:t>
    </w:r>
    <w:r w:rsidRPr="00B30ED1">
      <w:rPr>
        <w:rFonts w:ascii="Arial Unicode MS" w:eastAsia="Arial Unicode MS" w:hAnsi="Times New Roman" w:cs="Arial Unicode MS"/>
        <w:w w:val="95"/>
        <w:sz w:val="14"/>
        <w:szCs w:val="14"/>
      </w:rPr>
      <w:t>C</w:t>
    </w:r>
    <w:r w:rsidRPr="00B30ED1">
      <w:rPr>
        <w:rFonts w:ascii="Arial Unicode MS" w:eastAsia="Arial Unicode MS" w:hAnsi="Times New Roman" w:cs="Arial Unicode MS"/>
        <w:spacing w:val="-15"/>
        <w:w w:val="95"/>
        <w:sz w:val="14"/>
        <w:szCs w:val="14"/>
      </w:rPr>
      <w:t xml:space="preserve"> </w:t>
    </w:r>
    <w:r w:rsidRPr="00B30ED1">
      <w:rPr>
        <w:rFonts w:ascii="Arial Unicode MS" w:eastAsia="Arial Unicode MS" w:hAnsi="Times New Roman" w:cs="Arial Unicode MS"/>
        <w:w w:val="95"/>
        <w:sz w:val="14"/>
        <w:szCs w:val="14"/>
      </w:rPr>
      <w:t>O</w:t>
    </w:r>
    <w:r w:rsidRPr="00B30ED1">
      <w:rPr>
        <w:rFonts w:ascii="Arial Unicode MS" w:eastAsia="Arial Unicode MS" w:hAnsi="Times New Roman" w:cs="Arial Unicode MS"/>
        <w:w w:val="95"/>
        <w:sz w:val="18"/>
        <w:szCs w:val="18"/>
      </w:rPr>
      <w:t>,</w:t>
    </w:r>
    <w:r w:rsidRPr="00B30ED1">
      <w:rPr>
        <w:rFonts w:ascii="Arial Unicode MS" w:eastAsia="Arial Unicode MS" w:hAnsi="Times New Roman" w:cs="Arial Unicode MS"/>
        <w:spacing w:val="36"/>
        <w:w w:val="95"/>
        <w:sz w:val="18"/>
        <w:szCs w:val="18"/>
      </w:rPr>
      <w:t xml:space="preserve"> </w:t>
    </w:r>
    <w:r w:rsidRPr="00B30ED1">
      <w:rPr>
        <w:rFonts w:ascii="Arial Unicode MS" w:eastAsia="Arial Unicode MS" w:hAnsi="Times New Roman" w:cs="Arial Unicode MS"/>
        <w:w w:val="95"/>
        <w:sz w:val="18"/>
        <w:szCs w:val="18"/>
      </w:rPr>
      <w:t>TX</w:t>
    </w:r>
    <w:r w:rsidRPr="00B30ED1">
      <w:rPr>
        <w:rFonts w:ascii="Arial Unicode MS" w:eastAsia="Arial Unicode MS" w:hAnsi="Times New Roman" w:cs="Arial Unicode MS"/>
        <w:spacing w:val="35"/>
        <w:w w:val="95"/>
        <w:sz w:val="18"/>
        <w:szCs w:val="18"/>
      </w:rPr>
      <w:t xml:space="preserve"> </w:t>
    </w:r>
    <w:r w:rsidRPr="00B30ED1">
      <w:rPr>
        <w:rFonts w:ascii="Arial Unicode MS" w:eastAsia="Arial Unicode MS" w:hAnsi="Times New Roman" w:cs="Arial Unicode MS"/>
        <w:spacing w:val="15"/>
        <w:w w:val="95"/>
        <w:sz w:val="18"/>
        <w:szCs w:val="18"/>
      </w:rPr>
      <w:t>75034</w:t>
    </w:r>
    <w:r w:rsidRPr="00B30ED1">
      <w:rPr>
        <w:rFonts w:ascii="Arial Unicode MS" w:eastAsia="Arial Unicode MS" w:hAnsi="Times New Roman" w:cs="Arial Unicode MS"/>
        <w:spacing w:val="44"/>
        <w:w w:val="95"/>
        <w:sz w:val="18"/>
        <w:szCs w:val="18"/>
      </w:rPr>
      <w:t xml:space="preserve"> </w:t>
    </w:r>
    <w:r w:rsidRPr="00B30ED1">
      <w:rPr>
        <w:rFonts w:ascii="Arial Unicode MS" w:eastAsia="Arial Unicode MS" w:hAnsi="Times New Roman" w:cs="Arial Unicode MS"/>
        <w:w w:val="95"/>
        <w:sz w:val="18"/>
        <w:szCs w:val="18"/>
      </w:rPr>
      <w:t>|</w:t>
    </w:r>
    <w:r w:rsidRPr="00B30ED1">
      <w:rPr>
        <w:rFonts w:ascii="Arial Unicode MS" w:eastAsia="Arial Unicode MS" w:hAnsi="Times New Roman" w:cs="Arial Unicode MS"/>
        <w:spacing w:val="10"/>
        <w:w w:val="95"/>
        <w:sz w:val="18"/>
        <w:szCs w:val="18"/>
      </w:rPr>
      <w:t xml:space="preserve"> PH</w:t>
    </w:r>
    <w:r w:rsidRPr="00B30ED1">
      <w:rPr>
        <w:rFonts w:ascii="Arial Unicode MS" w:eastAsia="Arial Unicode MS" w:hAnsi="Times New Roman" w:cs="Arial Unicode MS"/>
        <w:spacing w:val="-15"/>
        <w:w w:val="95"/>
        <w:sz w:val="18"/>
        <w:szCs w:val="18"/>
      </w:rPr>
      <w:t xml:space="preserve"> </w:t>
    </w:r>
    <w:r w:rsidRPr="00B30ED1">
      <w:rPr>
        <w:rFonts w:ascii="Arial Unicode MS" w:eastAsia="Arial Unicode MS" w:hAnsi="Times New Roman" w:cs="Arial Unicode MS"/>
        <w:w w:val="95"/>
        <w:sz w:val="18"/>
        <w:szCs w:val="18"/>
      </w:rPr>
      <w:t>O</w:t>
    </w:r>
    <w:r w:rsidRPr="00B30ED1">
      <w:rPr>
        <w:rFonts w:ascii="Arial Unicode MS" w:eastAsia="Arial Unicode MS" w:hAnsi="Times New Roman" w:cs="Arial Unicode MS"/>
        <w:spacing w:val="-14"/>
        <w:w w:val="95"/>
        <w:sz w:val="18"/>
        <w:szCs w:val="18"/>
      </w:rPr>
      <w:t xml:space="preserve"> </w:t>
    </w:r>
    <w:r w:rsidRPr="00B30ED1">
      <w:rPr>
        <w:rFonts w:ascii="Arial Unicode MS" w:eastAsia="Arial Unicode MS" w:hAnsi="Times New Roman" w:cs="Arial Unicode MS"/>
        <w:w w:val="95"/>
        <w:sz w:val="18"/>
        <w:szCs w:val="18"/>
      </w:rPr>
      <w:t>N</w:t>
    </w:r>
    <w:r w:rsidRPr="00B30ED1">
      <w:rPr>
        <w:rFonts w:ascii="Arial Unicode MS" w:eastAsia="Arial Unicode MS" w:hAnsi="Times New Roman" w:cs="Arial Unicode MS"/>
        <w:spacing w:val="-15"/>
        <w:w w:val="95"/>
        <w:sz w:val="18"/>
        <w:szCs w:val="18"/>
      </w:rPr>
      <w:t xml:space="preserve"> </w:t>
    </w:r>
    <w:r w:rsidRPr="00B30ED1">
      <w:rPr>
        <w:rFonts w:ascii="Arial Unicode MS" w:eastAsia="Arial Unicode MS" w:hAnsi="Times New Roman" w:cs="Arial Unicode MS"/>
        <w:w w:val="95"/>
        <w:sz w:val="18"/>
        <w:szCs w:val="18"/>
      </w:rPr>
      <w:t>E:</w:t>
    </w:r>
    <w:r w:rsidRPr="00B30ED1">
      <w:rPr>
        <w:rFonts w:ascii="Arial Unicode MS" w:eastAsia="Arial Unicode MS" w:hAnsi="Times New Roman" w:cs="Arial Unicode MS"/>
        <w:spacing w:val="9"/>
        <w:w w:val="95"/>
        <w:sz w:val="18"/>
        <w:szCs w:val="18"/>
      </w:rPr>
      <w:t xml:space="preserve"> </w:t>
    </w:r>
    <w:r w:rsidRPr="00B30ED1">
      <w:rPr>
        <w:rFonts w:ascii="Arial Unicode MS" w:eastAsia="Arial Unicode MS" w:hAnsi="Times New Roman" w:cs="Arial Unicode MS"/>
        <w:w w:val="95"/>
        <w:sz w:val="18"/>
        <w:szCs w:val="18"/>
      </w:rPr>
      <w:t>(</w:t>
    </w:r>
    <w:r w:rsidRPr="00B30ED1">
      <w:rPr>
        <w:rFonts w:ascii="Arial Unicode MS" w:eastAsia="Arial Unicode MS" w:hAnsi="Times New Roman" w:cs="Arial Unicode MS"/>
        <w:spacing w:val="12"/>
        <w:w w:val="95"/>
        <w:sz w:val="18"/>
        <w:szCs w:val="18"/>
      </w:rPr>
      <w:t>469</w:t>
    </w:r>
    <w:r w:rsidRPr="00B30ED1">
      <w:rPr>
        <w:rFonts w:ascii="Arial Unicode MS" w:eastAsia="Arial Unicode MS" w:hAnsi="Times New Roman" w:cs="Arial Unicode MS"/>
        <w:w w:val="95"/>
        <w:sz w:val="18"/>
        <w:szCs w:val="18"/>
      </w:rPr>
      <w:t>)</w:t>
    </w:r>
    <w:r w:rsidRPr="00B30ED1">
      <w:rPr>
        <w:rFonts w:ascii="Arial Unicode MS" w:eastAsia="Arial Unicode MS" w:hAnsi="Times New Roman" w:cs="Arial Unicode MS"/>
        <w:spacing w:val="10"/>
        <w:w w:val="95"/>
        <w:sz w:val="18"/>
        <w:szCs w:val="18"/>
      </w:rPr>
      <w:t xml:space="preserve"> </w:t>
    </w:r>
    <w:r w:rsidRPr="00B30ED1">
      <w:rPr>
        <w:rFonts w:ascii="Arial Unicode MS" w:eastAsia="Arial Unicode MS" w:hAnsi="Times New Roman" w:cs="Arial Unicode MS"/>
        <w:spacing w:val="12"/>
        <w:w w:val="95"/>
        <w:sz w:val="18"/>
        <w:szCs w:val="18"/>
      </w:rPr>
      <w:t>925</w:t>
    </w:r>
    <w:r w:rsidRPr="00B30ED1">
      <w:rPr>
        <w:rFonts w:ascii="Arial Unicode MS" w:eastAsia="Arial Unicode MS" w:hAnsi="Times New Roman" w:cs="Arial Unicode MS"/>
        <w:spacing w:val="-22"/>
        <w:w w:val="95"/>
        <w:sz w:val="18"/>
        <w:szCs w:val="18"/>
      </w:rPr>
      <w:t xml:space="preserve"> </w:t>
    </w:r>
    <w:r w:rsidRPr="00B30ED1">
      <w:rPr>
        <w:rFonts w:ascii="Arial Unicode MS" w:eastAsia="Arial Unicode MS" w:hAnsi="Times New Roman" w:cs="Arial Unicode MS"/>
        <w:w w:val="95"/>
        <w:sz w:val="18"/>
        <w:szCs w:val="18"/>
      </w:rPr>
      <w:t>-</w:t>
    </w:r>
    <w:r w:rsidRPr="00B30ED1">
      <w:rPr>
        <w:rFonts w:ascii="Arial Unicode MS" w:eastAsia="Arial Unicode MS" w:hAnsi="Times New Roman" w:cs="Arial Unicode MS"/>
        <w:spacing w:val="-24"/>
        <w:w w:val="95"/>
        <w:sz w:val="18"/>
        <w:szCs w:val="18"/>
      </w:rPr>
      <w:t xml:space="preserve"> </w:t>
    </w:r>
    <w:r w:rsidRPr="00B30ED1">
      <w:rPr>
        <w:rFonts w:ascii="Arial Unicode MS" w:eastAsia="Arial Unicode MS" w:hAnsi="Times New Roman" w:cs="Arial Unicode MS"/>
        <w:spacing w:val="14"/>
        <w:w w:val="95"/>
        <w:sz w:val="18"/>
        <w:szCs w:val="18"/>
      </w:rPr>
      <w:t>0022</w:t>
    </w:r>
  </w:p>
  <w:p w14:paraId="77341FEC" w14:textId="2DFD7AEF" w:rsidR="00B30ED1" w:rsidRPr="00B30ED1" w:rsidRDefault="00DC520E" w:rsidP="00B30ED1">
    <w:pPr>
      <w:kinsoku w:val="0"/>
      <w:overflowPunct w:val="0"/>
      <w:autoSpaceDE w:val="0"/>
      <w:autoSpaceDN w:val="0"/>
      <w:adjustRightInd w:val="0"/>
      <w:spacing w:after="0" w:line="262" w:lineRule="exact"/>
      <w:ind w:left="4032"/>
      <w:rPr>
        <w:rFonts w:ascii="Calibri" w:eastAsia="Arial Unicode MS" w:hAnsi="Calibri" w:cs="Calibri"/>
        <w:spacing w:val="13"/>
        <w:sz w:val="20"/>
        <w:szCs w:val="20"/>
      </w:rPr>
    </w:pPr>
    <w:r w:rsidRPr="00B30ED1">
      <w:rPr>
        <w:rFonts w:ascii="Calibri" w:eastAsia="Arial Unicode MS" w:hAnsi="Calibri" w:cs="Calibri"/>
        <w:spacing w:val="13"/>
        <w:sz w:val="20"/>
        <w:szCs w:val="20"/>
      </w:rPr>
      <w:t>FAX</w:t>
    </w:r>
    <w:r w:rsidRPr="00B30ED1">
      <w:rPr>
        <w:rFonts w:ascii="Calibri" w:eastAsia="Arial Unicode MS" w:hAnsi="Calibri" w:cs="Calibri"/>
        <w:spacing w:val="-17"/>
        <w:sz w:val="20"/>
        <w:szCs w:val="20"/>
      </w:rPr>
      <w:t>:</w:t>
    </w:r>
    <w:r w:rsidR="00B30ED1" w:rsidRPr="00B30ED1">
      <w:rPr>
        <w:rFonts w:ascii="Calibri" w:eastAsia="Arial Unicode MS" w:hAnsi="Calibri" w:cs="Calibri"/>
        <w:spacing w:val="45"/>
        <w:sz w:val="20"/>
        <w:szCs w:val="20"/>
      </w:rPr>
      <w:t xml:space="preserve"> </w:t>
    </w:r>
    <w:r w:rsidR="00B30ED1" w:rsidRPr="00B30ED1">
      <w:rPr>
        <w:rFonts w:ascii="Arial Unicode MS" w:eastAsia="Arial Unicode MS" w:hAnsi="Arial Unicode MS" w:cs="Arial Unicode MS"/>
        <w:sz w:val="18"/>
        <w:szCs w:val="18"/>
      </w:rPr>
      <w:t>(469) 551-4294</w:t>
    </w:r>
    <w:r w:rsidR="00B30ED1" w:rsidRPr="00B30ED1">
      <w:rPr>
        <w:rFonts w:ascii="Arial Unicode MS" w:eastAsia="Arial Unicode MS" w:hAnsi="Arial Unicode MS" w:cs="Arial Unicode MS"/>
        <w:spacing w:val="30"/>
        <w:sz w:val="18"/>
        <w:szCs w:val="18"/>
      </w:rPr>
      <w:t xml:space="preserve"> </w:t>
    </w:r>
    <w:r w:rsidR="00B30ED1" w:rsidRPr="00B30ED1">
      <w:rPr>
        <w:rFonts w:ascii="Calibri" w:eastAsia="Arial Unicode MS" w:hAnsi="Calibri" w:cs="Calibri"/>
        <w:sz w:val="20"/>
        <w:szCs w:val="20"/>
      </w:rPr>
      <w:t>|</w:t>
    </w:r>
    <w:r w:rsidR="00B30ED1" w:rsidRPr="00B30ED1">
      <w:rPr>
        <w:rFonts w:ascii="Calibri" w:eastAsia="Arial Unicode MS" w:hAnsi="Calibri" w:cs="Calibri"/>
        <w:spacing w:val="73"/>
        <w:sz w:val="20"/>
        <w:szCs w:val="20"/>
      </w:rPr>
      <w:t xml:space="preserve"> </w:t>
    </w:r>
    <w:r w:rsidR="00B30ED1" w:rsidRPr="00B30ED1">
      <w:rPr>
        <w:rFonts w:ascii="Calibri" w:eastAsia="Arial Unicode MS" w:hAnsi="Calibri" w:cs="Calibri"/>
        <w:spacing w:val="16"/>
        <w:sz w:val="20"/>
        <w:szCs w:val="20"/>
      </w:rPr>
      <w:t xml:space="preserve">Email: </w:t>
    </w:r>
    <w:r w:rsidR="00B30ED1" w:rsidRPr="00B30ED1">
      <w:rPr>
        <w:rFonts w:ascii="Calibri" w:eastAsia="Arial Unicode MS" w:hAnsi="Calibri" w:cs="Calibri"/>
        <w:spacing w:val="28"/>
        <w:sz w:val="20"/>
        <w:szCs w:val="20"/>
      </w:rPr>
      <w:t xml:space="preserve"> </w:t>
    </w:r>
    <w:r w:rsidR="00B30ED1" w:rsidRPr="00B30ED1">
      <w:rPr>
        <w:rFonts w:ascii="Calibri" w:eastAsia="Arial Unicode MS" w:hAnsi="Calibri" w:cs="Calibri"/>
        <w:spacing w:val="12"/>
        <w:sz w:val="20"/>
        <w:szCs w:val="20"/>
      </w:rPr>
      <w:t>kf@</w:t>
    </w:r>
    <w:r w:rsidR="00B30ED1" w:rsidRPr="00B30ED1">
      <w:rPr>
        <w:rFonts w:ascii="Calibri" w:eastAsia="Arial Unicode MS" w:hAnsi="Calibri" w:cs="Calibri"/>
        <w:spacing w:val="-27"/>
        <w:sz w:val="20"/>
        <w:szCs w:val="20"/>
      </w:rPr>
      <w:t xml:space="preserve"> </w:t>
    </w:r>
    <w:r w:rsidR="00B30ED1" w:rsidRPr="00B30ED1">
      <w:rPr>
        <w:rFonts w:ascii="Calibri" w:eastAsia="Arial Unicode MS" w:hAnsi="Calibri" w:cs="Calibri"/>
        <w:spacing w:val="17"/>
        <w:sz w:val="20"/>
        <w:szCs w:val="20"/>
      </w:rPr>
      <w:t>fancherlegal.</w:t>
    </w:r>
    <w:r w:rsidR="00B30ED1" w:rsidRPr="00B30ED1">
      <w:rPr>
        <w:rFonts w:ascii="Calibri" w:eastAsia="Arial Unicode MS" w:hAnsi="Calibri" w:cs="Calibri"/>
        <w:spacing w:val="13"/>
        <w:sz w:val="20"/>
        <w:szCs w:val="20"/>
      </w:rPr>
      <w:t>com</w:t>
    </w:r>
  </w:p>
  <w:p w14:paraId="795B9647" w14:textId="4CEB352C" w:rsidR="00BA5200" w:rsidRPr="00B30ED1" w:rsidRDefault="00B30ED1" w:rsidP="00B30ED1">
    <w:pPr>
      <w:kinsoku w:val="0"/>
      <w:overflowPunct w:val="0"/>
      <w:autoSpaceDE w:val="0"/>
      <w:autoSpaceDN w:val="0"/>
      <w:adjustRightInd w:val="0"/>
      <w:spacing w:before="14" w:after="0" w:line="240" w:lineRule="auto"/>
      <w:rPr>
        <w:rFonts w:ascii="Arial Unicode MS" w:eastAsia="Arial Unicode MS" w:hAnsi="Times New Roman" w:cs="Arial Unicode MS"/>
        <w:sz w:val="17"/>
        <w:szCs w:val="17"/>
      </w:rPr>
    </w:pPr>
    <w:r w:rsidRPr="00B30ED1">
      <w:rPr>
        <w:rFonts w:ascii="Times New Roman" w:eastAsia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0" distR="0" simplePos="0" relativeHeight="251659264" behindDoc="0" locked="0" layoutInCell="0" allowOverlap="1" wp14:anchorId="1F73B43A" wp14:editId="04CB0214">
              <wp:simplePos x="0" y="0"/>
              <wp:positionH relativeFrom="page">
                <wp:posOffset>946785</wp:posOffset>
              </wp:positionH>
              <wp:positionV relativeFrom="paragraph">
                <wp:posOffset>221615</wp:posOffset>
              </wp:positionV>
              <wp:extent cx="5877560" cy="12700"/>
              <wp:effectExtent l="3810" t="2540" r="0" b="3810"/>
              <wp:wrapTopAndBottom/>
              <wp:docPr id="8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877560" cy="12700"/>
                      </a:xfrm>
                      <a:custGeom>
                        <a:avLst/>
                        <a:gdLst>
                          <a:gd name="T0" fmla="*/ 9256 w 9256"/>
                          <a:gd name="T1" fmla="*/ 0 h 20"/>
                          <a:gd name="T2" fmla="*/ 0 w 9256"/>
                          <a:gd name="T3" fmla="*/ 0 h 20"/>
                          <a:gd name="T4" fmla="*/ 0 w 9256"/>
                          <a:gd name="T5" fmla="*/ 20 h 20"/>
                          <a:gd name="T6" fmla="*/ 9256 w 9256"/>
                          <a:gd name="T7" fmla="*/ 20 h 20"/>
                          <a:gd name="T8" fmla="*/ 9256 w 9256"/>
                          <a:gd name="T9" fmla="*/ 0 h 2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</a:cxnLst>
                        <a:rect l="0" t="0" r="r" b="b"/>
                        <a:pathLst>
                          <a:path w="9256" h="20">
                            <a:moveTo>
                              <a:pt x="9256" y="0"/>
                            </a:moveTo>
                            <a:lnTo>
                              <a:pt x="0" y="0"/>
                            </a:lnTo>
                            <a:lnTo>
                              <a:pt x="0" y="20"/>
                            </a:lnTo>
                            <a:lnTo>
                              <a:pt x="9256" y="20"/>
                            </a:lnTo>
                            <a:lnTo>
                              <a:pt x="9256" y="0"/>
                            </a:lnTo>
                            <a:close/>
                          </a:path>
                        </a:pathLst>
                      </a:custGeom>
                      <a:solidFill>
                        <a:srgbClr val="80808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 w14:anchorId="7AECFDAA" id="Freeform 8" o:spid="_x0000_s1026" style="position:absolute;margin-left:74.55pt;margin-top:17.45pt;width:462.8pt;height:1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5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" o:allowincell="f" path="m9256,l,,,20r9256,l9256,xe" fillcolor="gray" stroked="f">
              <v:path arrowok="t" o:connecttype="custom" o:connectlocs="5877560,0;0,0;0,12700;5877560,12700;5877560,0" o:connectangles="0,0,0,0,0"/>
              <w10:wrap type="topAndBottom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472516"/>
    <w:multiLevelType w:val="hybridMultilevel"/>
    <w:tmpl w:val="E22C7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21782B"/>
    <w:multiLevelType w:val="hybridMultilevel"/>
    <w:tmpl w:val="D5EA0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579DE"/>
    <w:multiLevelType w:val="hybridMultilevel"/>
    <w:tmpl w:val="4C0E3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116"/>
    <w:rsid w:val="00000A53"/>
    <w:rsid w:val="00002E24"/>
    <w:rsid w:val="000136A6"/>
    <w:rsid w:val="00021D76"/>
    <w:rsid w:val="00021F99"/>
    <w:rsid w:val="00024EDF"/>
    <w:rsid w:val="00025EA4"/>
    <w:rsid w:val="0003201B"/>
    <w:rsid w:val="00046C90"/>
    <w:rsid w:val="00055867"/>
    <w:rsid w:val="00081C9A"/>
    <w:rsid w:val="00086B83"/>
    <w:rsid w:val="000D4484"/>
    <w:rsid w:val="000D461B"/>
    <w:rsid w:val="000E6AAE"/>
    <w:rsid w:val="00104A8F"/>
    <w:rsid w:val="00106B63"/>
    <w:rsid w:val="001102F0"/>
    <w:rsid w:val="00114CDA"/>
    <w:rsid w:val="00137591"/>
    <w:rsid w:val="00141C5A"/>
    <w:rsid w:val="001506F7"/>
    <w:rsid w:val="00151C28"/>
    <w:rsid w:val="00157101"/>
    <w:rsid w:val="00160AE0"/>
    <w:rsid w:val="00165278"/>
    <w:rsid w:val="00167A88"/>
    <w:rsid w:val="00191E9E"/>
    <w:rsid w:val="00192F11"/>
    <w:rsid w:val="00193A77"/>
    <w:rsid w:val="001B529A"/>
    <w:rsid w:val="001B6590"/>
    <w:rsid w:val="001C220C"/>
    <w:rsid w:val="001D01E5"/>
    <w:rsid w:val="001F356F"/>
    <w:rsid w:val="00200E78"/>
    <w:rsid w:val="002270CB"/>
    <w:rsid w:val="0022755A"/>
    <w:rsid w:val="00250D96"/>
    <w:rsid w:val="002565F6"/>
    <w:rsid w:val="00266B2D"/>
    <w:rsid w:val="00270CC9"/>
    <w:rsid w:val="00275018"/>
    <w:rsid w:val="00284CCC"/>
    <w:rsid w:val="002A720D"/>
    <w:rsid w:val="002B7332"/>
    <w:rsid w:val="002D21D9"/>
    <w:rsid w:val="002E39A7"/>
    <w:rsid w:val="002F1268"/>
    <w:rsid w:val="002F4D01"/>
    <w:rsid w:val="00301810"/>
    <w:rsid w:val="00304923"/>
    <w:rsid w:val="003052F0"/>
    <w:rsid w:val="00321138"/>
    <w:rsid w:val="00333FE3"/>
    <w:rsid w:val="0036018B"/>
    <w:rsid w:val="00361398"/>
    <w:rsid w:val="00364B9A"/>
    <w:rsid w:val="003738DB"/>
    <w:rsid w:val="003821A5"/>
    <w:rsid w:val="0038444A"/>
    <w:rsid w:val="003854E5"/>
    <w:rsid w:val="00393AF2"/>
    <w:rsid w:val="003B3737"/>
    <w:rsid w:val="003B3F19"/>
    <w:rsid w:val="003B58A2"/>
    <w:rsid w:val="003D0B64"/>
    <w:rsid w:val="003E6357"/>
    <w:rsid w:val="003F1769"/>
    <w:rsid w:val="003F752C"/>
    <w:rsid w:val="00412F41"/>
    <w:rsid w:val="00425825"/>
    <w:rsid w:val="00463626"/>
    <w:rsid w:val="004733C0"/>
    <w:rsid w:val="0048087F"/>
    <w:rsid w:val="00486045"/>
    <w:rsid w:val="004B28A4"/>
    <w:rsid w:val="004B2C2E"/>
    <w:rsid w:val="004C4AA5"/>
    <w:rsid w:val="004E006F"/>
    <w:rsid w:val="004F2621"/>
    <w:rsid w:val="004F3704"/>
    <w:rsid w:val="005215FB"/>
    <w:rsid w:val="00522C48"/>
    <w:rsid w:val="00532BEC"/>
    <w:rsid w:val="00532D43"/>
    <w:rsid w:val="00533F60"/>
    <w:rsid w:val="0056141A"/>
    <w:rsid w:val="00574718"/>
    <w:rsid w:val="005B5448"/>
    <w:rsid w:val="005C675F"/>
    <w:rsid w:val="005F25C4"/>
    <w:rsid w:val="005F353A"/>
    <w:rsid w:val="005F3846"/>
    <w:rsid w:val="00611AC3"/>
    <w:rsid w:val="00613D36"/>
    <w:rsid w:val="00645C00"/>
    <w:rsid w:val="006518C1"/>
    <w:rsid w:val="006547FD"/>
    <w:rsid w:val="00655910"/>
    <w:rsid w:val="00656076"/>
    <w:rsid w:val="00674A63"/>
    <w:rsid w:val="006A2CDF"/>
    <w:rsid w:val="006E3700"/>
    <w:rsid w:val="006E4613"/>
    <w:rsid w:val="006F79A1"/>
    <w:rsid w:val="00711574"/>
    <w:rsid w:val="00715ECB"/>
    <w:rsid w:val="00731E70"/>
    <w:rsid w:val="00735EBD"/>
    <w:rsid w:val="007470B7"/>
    <w:rsid w:val="00752F2D"/>
    <w:rsid w:val="007570E4"/>
    <w:rsid w:val="00760147"/>
    <w:rsid w:val="00762CCF"/>
    <w:rsid w:val="00763967"/>
    <w:rsid w:val="00792AC8"/>
    <w:rsid w:val="007C4C5E"/>
    <w:rsid w:val="007F20A2"/>
    <w:rsid w:val="00801E81"/>
    <w:rsid w:val="008342E8"/>
    <w:rsid w:val="008414CA"/>
    <w:rsid w:val="00851A96"/>
    <w:rsid w:val="008574C9"/>
    <w:rsid w:val="00877355"/>
    <w:rsid w:val="00887047"/>
    <w:rsid w:val="00887A03"/>
    <w:rsid w:val="008A3D5B"/>
    <w:rsid w:val="008A6B33"/>
    <w:rsid w:val="008D34C6"/>
    <w:rsid w:val="008F33D0"/>
    <w:rsid w:val="008F60A8"/>
    <w:rsid w:val="009003E5"/>
    <w:rsid w:val="00913C3A"/>
    <w:rsid w:val="00920834"/>
    <w:rsid w:val="00942181"/>
    <w:rsid w:val="00962549"/>
    <w:rsid w:val="00983F64"/>
    <w:rsid w:val="0099010E"/>
    <w:rsid w:val="009905B0"/>
    <w:rsid w:val="009A0C1F"/>
    <w:rsid w:val="009B394E"/>
    <w:rsid w:val="009B48BB"/>
    <w:rsid w:val="009B5BA2"/>
    <w:rsid w:val="009D7AEA"/>
    <w:rsid w:val="00A073D5"/>
    <w:rsid w:val="00A211C9"/>
    <w:rsid w:val="00A275E1"/>
    <w:rsid w:val="00A33374"/>
    <w:rsid w:val="00A44C03"/>
    <w:rsid w:val="00A563C0"/>
    <w:rsid w:val="00A74ED0"/>
    <w:rsid w:val="00AA73C4"/>
    <w:rsid w:val="00AC5AC2"/>
    <w:rsid w:val="00AE50FD"/>
    <w:rsid w:val="00AF1E0F"/>
    <w:rsid w:val="00B11F64"/>
    <w:rsid w:val="00B17A0D"/>
    <w:rsid w:val="00B26AF0"/>
    <w:rsid w:val="00B27FA9"/>
    <w:rsid w:val="00B30ED1"/>
    <w:rsid w:val="00B43FBE"/>
    <w:rsid w:val="00B57145"/>
    <w:rsid w:val="00B573C9"/>
    <w:rsid w:val="00B63D45"/>
    <w:rsid w:val="00B8175C"/>
    <w:rsid w:val="00B83CC6"/>
    <w:rsid w:val="00B83DF2"/>
    <w:rsid w:val="00B8701E"/>
    <w:rsid w:val="00BA5200"/>
    <w:rsid w:val="00BA7EA0"/>
    <w:rsid w:val="00BB0D18"/>
    <w:rsid w:val="00BD51C9"/>
    <w:rsid w:val="00BF7ABB"/>
    <w:rsid w:val="00C25ABE"/>
    <w:rsid w:val="00C30FE8"/>
    <w:rsid w:val="00C44466"/>
    <w:rsid w:val="00C46ED2"/>
    <w:rsid w:val="00C52B5B"/>
    <w:rsid w:val="00C6643B"/>
    <w:rsid w:val="00C75344"/>
    <w:rsid w:val="00C771BE"/>
    <w:rsid w:val="00C953B5"/>
    <w:rsid w:val="00CA2D29"/>
    <w:rsid w:val="00CA5F94"/>
    <w:rsid w:val="00CB5358"/>
    <w:rsid w:val="00CC45CA"/>
    <w:rsid w:val="00CC4B8B"/>
    <w:rsid w:val="00CC573C"/>
    <w:rsid w:val="00CD24EB"/>
    <w:rsid w:val="00D121C8"/>
    <w:rsid w:val="00D138DD"/>
    <w:rsid w:val="00D17C8C"/>
    <w:rsid w:val="00D207B4"/>
    <w:rsid w:val="00D21801"/>
    <w:rsid w:val="00D26948"/>
    <w:rsid w:val="00D27CE9"/>
    <w:rsid w:val="00D33777"/>
    <w:rsid w:val="00D42B44"/>
    <w:rsid w:val="00D46BEB"/>
    <w:rsid w:val="00D61CBE"/>
    <w:rsid w:val="00D65AD8"/>
    <w:rsid w:val="00D66370"/>
    <w:rsid w:val="00D735E9"/>
    <w:rsid w:val="00D73C10"/>
    <w:rsid w:val="00D82897"/>
    <w:rsid w:val="00DB3CA8"/>
    <w:rsid w:val="00DC0181"/>
    <w:rsid w:val="00DC520E"/>
    <w:rsid w:val="00DD2428"/>
    <w:rsid w:val="00DD26EE"/>
    <w:rsid w:val="00DF4CB2"/>
    <w:rsid w:val="00E02116"/>
    <w:rsid w:val="00E20879"/>
    <w:rsid w:val="00E26768"/>
    <w:rsid w:val="00E53D97"/>
    <w:rsid w:val="00E624F0"/>
    <w:rsid w:val="00E6349D"/>
    <w:rsid w:val="00E66EA5"/>
    <w:rsid w:val="00E74360"/>
    <w:rsid w:val="00E855E1"/>
    <w:rsid w:val="00EA2110"/>
    <w:rsid w:val="00EC5347"/>
    <w:rsid w:val="00ED11AE"/>
    <w:rsid w:val="00ED2A69"/>
    <w:rsid w:val="00F0220F"/>
    <w:rsid w:val="00F152D1"/>
    <w:rsid w:val="00F256DA"/>
    <w:rsid w:val="00F3216C"/>
    <w:rsid w:val="00F36679"/>
    <w:rsid w:val="00F46F10"/>
    <w:rsid w:val="00F66459"/>
    <w:rsid w:val="00F720AB"/>
    <w:rsid w:val="00F81CF4"/>
    <w:rsid w:val="00F83138"/>
    <w:rsid w:val="00F86346"/>
    <w:rsid w:val="00F87218"/>
    <w:rsid w:val="00FB2A1E"/>
    <w:rsid w:val="00FC15CF"/>
    <w:rsid w:val="00FC27F3"/>
    <w:rsid w:val="00FD0E4F"/>
    <w:rsid w:val="00FD7A10"/>
    <w:rsid w:val="00FE72C9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C8C93A"/>
  <w15:chartTrackingRefBased/>
  <w15:docId w15:val="{AC5A6E33-7C26-41AE-A275-46D2918E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2116"/>
    <w:pPr>
      <w:widowControl w:val="0"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17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769"/>
  </w:style>
  <w:style w:type="paragraph" w:styleId="Footer">
    <w:name w:val="footer"/>
    <w:basedOn w:val="Normal"/>
    <w:link w:val="FooterChar"/>
    <w:uiPriority w:val="99"/>
    <w:unhideWhenUsed/>
    <w:rsid w:val="003F17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769"/>
  </w:style>
  <w:style w:type="paragraph" w:styleId="BodyText">
    <w:name w:val="Body Text"/>
    <w:basedOn w:val="Normal"/>
    <w:link w:val="BodyTextChar"/>
    <w:uiPriority w:val="1"/>
    <w:qFormat/>
    <w:rsid w:val="000558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5586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17C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07513-F51B-4BC6-B693-ECA85E535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445</Words>
  <Characters>2537</Characters>
  <Application>Microsoft Office Word</Application>
  <DocSecurity>0</DocSecurity>
  <PresentationFormat>15|.DOCX</PresentationFormat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Cover Sheet for Lone Star July Services (August bill) Invoice.DOCX</vt:lpstr>
    </vt:vector>
  </TitlesOfParts>
  <Company/>
  <LinksUpToDate>false</LinksUpToDate>
  <CharactersWithSpaces>2977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 Sheet for Lone Star July Services (August bill) Invoice.DOCX</dc:title>
  <dc:subject>.Cover Sheet for Lone Star July Services (August bill) Invoice.1</dc:subject>
  <dc:creator>Kristen Fancher</dc:creator>
  <cp:keywords/>
  <dc:description>DO NOT STAMP</dc:description>
  <cp:lastModifiedBy>Erindz</cp:lastModifiedBy>
  <cp:revision>4</cp:revision>
  <cp:lastPrinted>2017-07-07T07:23:00Z</cp:lastPrinted>
  <dcterms:created xsi:type="dcterms:W3CDTF">2021-11-01T18:44:00Z</dcterms:created>
  <dcterms:modified xsi:type="dcterms:W3CDTF">2021-11-01T20:03:00Z</dcterms:modified>
</cp:coreProperties>
</file>